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D2164" w14:textId="77777777" w:rsidR="00514E6D" w:rsidRPr="006777D2" w:rsidRDefault="00475FE4" w:rsidP="006777D2">
      <w:pPr>
        <w:pStyle w:val="PBodycopy"/>
        <w:spacing w:after="0" w:line="240" w:lineRule="auto"/>
        <w:rPr>
          <w:rStyle w:val="ItalicBodyCopy"/>
          <w:rFonts w:asciiTheme="majorHAnsi" w:hAnsiTheme="majorHAnsi" w:cstheme="majorHAnsi"/>
          <w:sz w:val="22"/>
          <w:szCs w:val="22"/>
        </w:rPr>
      </w:pPr>
      <w:bookmarkStart w:id="0" w:name="_GoBack"/>
      <w:bookmarkEnd w:id="0"/>
      <w:r w:rsidRPr="006777D2">
        <w:rPr>
          <w:rFonts w:asciiTheme="majorHAnsi" w:hAnsiTheme="majorHAnsi" w:cstheme="majorHAnsi"/>
          <w:i/>
          <w:iCs/>
          <w:noProof/>
          <w:sz w:val="22"/>
          <w:szCs w:val="22"/>
          <w:lang w:val="en-CA" w:eastAsia="en-CA"/>
        </w:rPr>
        <w:t xml:space="preserve">  </w:t>
      </w:r>
      <w:r w:rsidRPr="006777D2">
        <w:rPr>
          <w:rFonts w:asciiTheme="majorHAnsi" w:hAnsiTheme="majorHAnsi" w:cstheme="majorHAnsi"/>
          <w:i/>
          <w:iCs/>
          <w:noProof/>
          <w:sz w:val="22"/>
          <w:szCs w:val="22"/>
          <w:lang w:val="en-CA" w:eastAsia="en-CA"/>
        </w:rPr>
        <w:drawing>
          <wp:inline distT="0" distB="0" distL="0" distR="0" wp14:anchorId="2EF06C08" wp14:editId="586D40CD">
            <wp:extent cx="1548309" cy="34024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7">
                      <a:extLst>
                        <a:ext uri="{28A0092B-C50C-407E-A947-70E740481C1C}">
                          <a14:useLocalDpi xmlns:a14="http://schemas.microsoft.com/office/drawing/2010/main" val="0"/>
                        </a:ext>
                      </a:extLst>
                    </a:blip>
                    <a:stretch>
                      <a:fillRect/>
                    </a:stretch>
                  </pic:blipFill>
                  <pic:spPr>
                    <a:xfrm>
                      <a:off x="0" y="0"/>
                      <a:ext cx="1569165" cy="344830"/>
                    </a:xfrm>
                    <a:prstGeom prst="rect">
                      <a:avLst/>
                    </a:prstGeom>
                  </pic:spPr>
                </pic:pic>
              </a:graphicData>
            </a:graphic>
          </wp:inline>
        </w:drawing>
      </w:r>
      <w:r w:rsidRPr="006777D2">
        <w:rPr>
          <w:rFonts w:asciiTheme="majorHAnsi" w:hAnsiTheme="majorHAnsi" w:cstheme="majorHAnsi"/>
          <w:i/>
          <w:iCs/>
          <w:noProof/>
          <w:sz w:val="22"/>
          <w:szCs w:val="22"/>
          <w:lang w:val="en-CA" w:eastAsia="en-CA"/>
        </w:rPr>
        <w:t xml:space="preserve">                                                                                      </w:t>
      </w:r>
      <w:r w:rsidRPr="006777D2">
        <w:rPr>
          <w:rFonts w:asciiTheme="majorHAnsi" w:hAnsiTheme="majorHAnsi" w:cstheme="majorHAnsi"/>
          <w:i/>
          <w:iCs/>
          <w:noProof/>
          <w:sz w:val="22"/>
          <w:szCs w:val="22"/>
          <w:lang w:val="en-CA" w:eastAsia="en-CA"/>
        </w:rPr>
        <w:drawing>
          <wp:inline distT="0" distB="0" distL="0" distR="0" wp14:anchorId="725BE6C4" wp14:editId="4AB0D56E">
            <wp:extent cx="2169989" cy="734885"/>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069" cy="734912"/>
                    </a:xfrm>
                    <a:prstGeom prst="rect">
                      <a:avLst/>
                    </a:prstGeom>
                    <a:noFill/>
                    <a:ln>
                      <a:noFill/>
                    </a:ln>
                  </pic:spPr>
                </pic:pic>
              </a:graphicData>
            </a:graphic>
          </wp:inline>
        </w:drawing>
      </w:r>
    </w:p>
    <w:p w14:paraId="1A46CA8E" w14:textId="77777777" w:rsidR="00514E6D" w:rsidRPr="006777D2" w:rsidRDefault="002A3E0B" w:rsidP="006777D2">
      <w:pPr>
        <w:pStyle w:val="PBodycopy"/>
        <w:spacing w:line="240" w:lineRule="auto"/>
        <w:jc w:val="center"/>
        <w:rPr>
          <w:rStyle w:val="ItalicBodyCopy"/>
          <w:rFonts w:asciiTheme="majorHAnsi" w:hAnsiTheme="majorHAnsi" w:cstheme="majorHAnsi"/>
          <w:sz w:val="22"/>
          <w:szCs w:val="22"/>
        </w:rPr>
      </w:pPr>
      <w:r w:rsidRPr="006777D2">
        <w:rPr>
          <w:rStyle w:val="ItalicBodyCopy"/>
          <w:rFonts w:asciiTheme="majorHAnsi" w:hAnsiTheme="majorHAnsi" w:cstheme="majorHAnsi"/>
          <w:sz w:val="22"/>
          <w:szCs w:val="22"/>
        </w:rPr>
        <w:t>Kootenay Boundary Patient Advisory Committee</w:t>
      </w:r>
    </w:p>
    <w:p w14:paraId="28D5592B" w14:textId="77777777" w:rsidR="00514E6D" w:rsidRPr="006777D2" w:rsidRDefault="00514E6D" w:rsidP="006777D2">
      <w:pPr>
        <w:pStyle w:val="H3subheads"/>
        <w:spacing w:line="240" w:lineRule="auto"/>
        <w:jc w:val="center"/>
        <w:rPr>
          <w:rFonts w:asciiTheme="majorHAnsi" w:hAnsiTheme="majorHAnsi" w:cstheme="majorHAnsi"/>
          <w:caps/>
          <w:sz w:val="22"/>
          <w:szCs w:val="22"/>
        </w:rPr>
      </w:pPr>
      <w:r w:rsidRPr="006777D2">
        <w:rPr>
          <w:rFonts w:asciiTheme="majorHAnsi" w:hAnsiTheme="majorHAnsi" w:cstheme="majorHAnsi"/>
          <w:caps/>
          <w:sz w:val="22"/>
          <w:szCs w:val="22"/>
        </w:rPr>
        <w:t>Terms of Reference</w:t>
      </w:r>
    </w:p>
    <w:p w14:paraId="6313A525" w14:textId="77777777" w:rsidR="00415D90" w:rsidRPr="006777D2" w:rsidRDefault="00415D90" w:rsidP="006777D2">
      <w:pPr>
        <w:pStyle w:val="p2BulletedBodyCopy"/>
        <w:spacing w:line="240" w:lineRule="auto"/>
        <w:rPr>
          <w:rFonts w:asciiTheme="majorHAnsi" w:hAnsiTheme="majorHAnsi" w:cstheme="majorHAnsi"/>
          <w:i/>
          <w:sz w:val="22"/>
          <w:szCs w:val="22"/>
        </w:rPr>
      </w:pPr>
      <w:r w:rsidRPr="006777D2">
        <w:rPr>
          <w:rFonts w:asciiTheme="majorHAnsi" w:hAnsiTheme="majorHAnsi" w:cstheme="majorHAnsi"/>
          <w:i/>
          <w:sz w:val="22"/>
          <w:szCs w:val="22"/>
        </w:rPr>
        <w:t>Cover Letter Content:</w:t>
      </w:r>
    </w:p>
    <w:p w14:paraId="03B35D2E" w14:textId="77777777" w:rsidR="00415D90" w:rsidRPr="006777D2" w:rsidRDefault="00415D90" w:rsidP="006777D2">
      <w:pPr>
        <w:pStyle w:val="p2BulletedBodyCopy"/>
        <w:numPr>
          <w:ilvl w:val="0"/>
          <w:numId w:val="6"/>
        </w:numPr>
        <w:spacing w:line="240" w:lineRule="auto"/>
        <w:rPr>
          <w:rFonts w:asciiTheme="majorHAnsi" w:hAnsiTheme="majorHAnsi" w:cstheme="majorHAnsi"/>
          <w:i/>
          <w:sz w:val="22"/>
          <w:szCs w:val="22"/>
        </w:rPr>
      </w:pPr>
      <w:r w:rsidRPr="006777D2">
        <w:rPr>
          <w:rFonts w:asciiTheme="majorHAnsi" w:hAnsiTheme="majorHAnsi" w:cstheme="majorHAnsi"/>
          <w:i/>
          <w:sz w:val="22"/>
          <w:szCs w:val="22"/>
        </w:rPr>
        <w:t>Issues we want advice on?</w:t>
      </w:r>
    </w:p>
    <w:p w14:paraId="130A4DEF" w14:textId="77777777" w:rsidR="00415D90" w:rsidRPr="006777D2" w:rsidRDefault="00415D90" w:rsidP="006777D2">
      <w:pPr>
        <w:pStyle w:val="p2BulletedBodyCopy"/>
        <w:numPr>
          <w:ilvl w:val="1"/>
          <w:numId w:val="6"/>
        </w:numPr>
        <w:spacing w:line="240" w:lineRule="auto"/>
        <w:rPr>
          <w:rFonts w:asciiTheme="majorHAnsi" w:hAnsiTheme="majorHAnsi" w:cstheme="majorHAnsi"/>
          <w:i/>
          <w:sz w:val="22"/>
          <w:szCs w:val="22"/>
        </w:rPr>
      </w:pPr>
      <w:r w:rsidRPr="006777D2">
        <w:rPr>
          <w:rFonts w:asciiTheme="majorHAnsi" w:hAnsiTheme="majorHAnsi" w:cstheme="majorHAnsi"/>
          <w:i/>
          <w:sz w:val="22"/>
          <w:szCs w:val="22"/>
        </w:rPr>
        <w:t>Model and design of PCN</w:t>
      </w:r>
    </w:p>
    <w:p w14:paraId="0D5C8159" w14:textId="77777777" w:rsidR="00415D90" w:rsidRPr="006777D2" w:rsidRDefault="00415D90" w:rsidP="006777D2">
      <w:pPr>
        <w:pStyle w:val="p2BulletedBodyCopy"/>
        <w:numPr>
          <w:ilvl w:val="1"/>
          <w:numId w:val="6"/>
        </w:numPr>
        <w:spacing w:line="240" w:lineRule="auto"/>
        <w:rPr>
          <w:rFonts w:asciiTheme="majorHAnsi" w:hAnsiTheme="majorHAnsi" w:cstheme="majorHAnsi"/>
          <w:i/>
          <w:sz w:val="22"/>
          <w:szCs w:val="22"/>
        </w:rPr>
      </w:pPr>
      <w:r w:rsidRPr="006777D2">
        <w:rPr>
          <w:rFonts w:asciiTheme="majorHAnsi" w:hAnsiTheme="majorHAnsi" w:cstheme="majorHAnsi"/>
          <w:i/>
          <w:sz w:val="22"/>
          <w:szCs w:val="22"/>
        </w:rPr>
        <w:t>Best way to secure patient involvement</w:t>
      </w:r>
    </w:p>
    <w:p w14:paraId="30DAFDAA" w14:textId="77777777" w:rsidR="00415D90" w:rsidRPr="006777D2" w:rsidRDefault="00415D90" w:rsidP="006777D2">
      <w:pPr>
        <w:pStyle w:val="p2BulletedBodyCopy"/>
        <w:numPr>
          <w:ilvl w:val="1"/>
          <w:numId w:val="6"/>
        </w:numPr>
        <w:spacing w:line="240" w:lineRule="auto"/>
        <w:rPr>
          <w:rFonts w:asciiTheme="majorHAnsi" w:hAnsiTheme="majorHAnsi" w:cstheme="majorHAnsi"/>
          <w:i/>
          <w:sz w:val="22"/>
          <w:szCs w:val="22"/>
        </w:rPr>
      </w:pPr>
      <w:r w:rsidRPr="006777D2">
        <w:rPr>
          <w:rFonts w:asciiTheme="majorHAnsi" w:hAnsiTheme="majorHAnsi" w:cstheme="majorHAnsi"/>
          <w:i/>
          <w:sz w:val="22"/>
          <w:szCs w:val="22"/>
        </w:rPr>
        <w:t>What they want to see In primary care</w:t>
      </w:r>
    </w:p>
    <w:p w14:paraId="5C421D6D" w14:textId="77777777" w:rsidR="00415D90" w:rsidRPr="006777D2" w:rsidRDefault="00415D90" w:rsidP="006777D2">
      <w:pPr>
        <w:pStyle w:val="p2BulletedBodyCopy"/>
        <w:numPr>
          <w:ilvl w:val="1"/>
          <w:numId w:val="6"/>
        </w:numPr>
        <w:spacing w:line="240" w:lineRule="auto"/>
        <w:rPr>
          <w:rFonts w:asciiTheme="majorHAnsi" w:hAnsiTheme="majorHAnsi" w:cstheme="majorHAnsi"/>
          <w:i/>
          <w:sz w:val="22"/>
          <w:szCs w:val="22"/>
        </w:rPr>
      </w:pPr>
      <w:r w:rsidRPr="006777D2">
        <w:rPr>
          <w:rFonts w:asciiTheme="majorHAnsi" w:hAnsiTheme="majorHAnsi" w:cstheme="majorHAnsi"/>
          <w:i/>
          <w:sz w:val="22"/>
          <w:szCs w:val="22"/>
        </w:rPr>
        <w:t>One of us has a concrete piece of work (policy, document, form) that group looks at and comments on</w:t>
      </w:r>
    </w:p>
    <w:p w14:paraId="6F6FC10D" w14:textId="77777777" w:rsidR="00415D90" w:rsidRPr="006777D2" w:rsidRDefault="00415D90" w:rsidP="006777D2">
      <w:pPr>
        <w:pStyle w:val="p2BulletedBodyCopy"/>
        <w:numPr>
          <w:ilvl w:val="1"/>
          <w:numId w:val="6"/>
        </w:numPr>
        <w:spacing w:line="240" w:lineRule="auto"/>
        <w:rPr>
          <w:rFonts w:asciiTheme="majorHAnsi" w:hAnsiTheme="majorHAnsi" w:cstheme="majorHAnsi"/>
          <w:i/>
          <w:sz w:val="22"/>
          <w:szCs w:val="22"/>
        </w:rPr>
      </w:pPr>
      <w:r w:rsidRPr="006777D2">
        <w:rPr>
          <w:rFonts w:asciiTheme="majorHAnsi" w:hAnsiTheme="majorHAnsi" w:cstheme="majorHAnsi"/>
          <w:i/>
          <w:sz w:val="22"/>
          <w:szCs w:val="22"/>
        </w:rPr>
        <w:t>Best practice model from elsewhere studied and local applicability discussed</w:t>
      </w:r>
    </w:p>
    <w:p w14:paraId="2D4E037D" w14:textId="77777777" w:rsidR="00415D90" w:rsidRPr="006777D2" w:rsidRDefault="00415D90" w:rsidP="006777D2">
      <w:pPr>
        <w:pStyle w:val="p2BulletedBodyCopy"/>
        <w:numPr>
          <w:ilvl w:val="0"/>
          <w:numId w:val="6"/>
        </w:numPr>
        <w:spacing w:line="240" w:lineRule="auto"/>
        <w:rPr>
          <w:rFonts w:asciiTheme="majorHAnsi" w:hAnsiTheme="majorHAnsi" w:cstheme="majorHAnsi"/>
          <w:i/>
          <w:sz w:val="22"/>
          <w:szCs w:val="22"/>
        </w:rPr>
      </w:pPr>
      <w:r w:rsidRPr="006777D2">
        <w:rPr>
          <w:rFonts w:asciiTheme="majorHAnsi" w:hAnsiTheme="majorHAnsi" w:cstheme="majorHAnsi"/>
          <w:i/>
          <w:sz w:val="22"/>
          <w:szCs w:val="22"/>
        </w:rPr>
        <w:t>How to tackle the patient education gap (health literacy)</w:t>
      </w:r>
    </w:p>
    <w:p w14:paraId="24E89E51" w14:textId="77777777" w:rsidR="00415D90" w:rsidRPr="006777D2" w:rsidRDefault="00415D90" w:rsidP="006777D2">
      <w:pPr>
        <w:pStyle w:val="p2BulletedBodyCopy"/>
        <w:numPr>
          <w:ilvl w:val="0"/>
          <w:numId w:val="6"/>
        </w:numPr>
        <w:spacing w:line="240" w:lineRule="auto"/>
        <w:rPr>
          <w:rFonts w:asciiTheme="majorHAnsi" w:hAnsiTheme="majorHAnsi" w:cstheme="majorHAnsi"/>
          <w:b/>
          <w:i/>
          <w:sz w:val="22"/>
          <w:szCs w:val="22"/>
        </w:rPr>
      </w:pPr>
      <w:r w:rsidRPr="006777D2">
        <w:rPr>
          <w:rFonts w:asciiTheme="majorHAnsi" w:hAnsiTheme="majorHAnsi" w:cstheme="majorHAnsi"/>
          <w:i/>
          <w:sz w:val="22"/>
          <w:szCs w:val="22"/>
        </w:rPr>
        <w:t xml:space="preserve">Resources (defined broadly) required - </w:t>
      </w:r>
      <w:r w:rsidRPr="006777D2">
        <w:rPr>
          <w:rFonts w:asciiTheme="majorHAnsi" w:hAnsiTheme="majorHAnsi" w:cstheme="majorHAnsi"/>
          <w:b/>
          <w:i/>
          <w:sz w:val="22"/>
          <w:szCs w:val="22"/>
        </w:rPr>
        <w:t>*if we can't show change as a result of advice received, don't ask for advice</w:t>
      </w:r>
    </w:p>
    <w:p w14:paraId="0B0E3CFB" w14:textId="77777777" w:rsidR="00415D90" w:rsidRPr="006777D2" w:rsidRDefault="00415D90" w:rsidP="006777D2">
      <w:pPr>
        <w:pStyle w:val="p2BulletedBodyCopy"/>
        <w:numPr>
          <w:ilvl w:val="1"/>
          <w:numId w:val="6"/>
        </w:numPr>
        <w:spacing w:line="240" w:lineRule="auto"/>
        <w:rPr>
          <w:rFonts w:asciiTheme="majorHAnsi" w:hAnsiTheme="majorHAnsi" w:cstheme="majorHAnsi"/>
          <w:i/>
          <w:sz w:val="22"/>
          <w:szCs w:val="22"/>
        </w:rPr>
      </w:pPr>
      <w:r w:rsidRPr="006777D2">
        <w:rPr>
          <w:rFonts w:asciiTheme="majorHAnsi" w:hAnsiTheme="majorHAnsi" w:cstheme="majorHAnsi"/>
          <w:i/>
          <w:sz w:val="22"/>
          <w:szCs w:val="22"/>
        </w:rPr>
        <w:t>Ability and commitment to re-direct resources Incl. existing HR?</w:t>
      </w:r>
    </w:p>
    <w:p w14:paraId="3C461B76" w14:textId="77777777" w:rsidR="00415D90" w:rsidRPr="006777D2" w:rsidRDefault="00415D90" w:rsidP="006777D2">
      <w:pPr>
        <w:pStyle w:val="p2BulletedBodyCopy"/>
        <w:numPr>
          <w:ilvl w:val="1"/>
          <w:numId w:val="6"/>
        </w:numPr>
        <w:spacing w:line="240" w:lineRule="auto"/>
        <w:rPr>
          <w:rFonts w:asciiTheme="majorHAnsi" w:hAnsiTheme="majorHAnsi" w:cstheme="majorHAnsi"/>
          <w:i/>
          <w:sz w:val="22"/>
          <w:szCs w:val="22"/>
        </w:rPr>
      </w:pPr>
      <w:r w:rsidRPr="006777D2">
        <w:rPr>
          <w:rFonts w:asciiTheme="majorHAnsi" w:hAnsiTheme="majorHAnsi" w:cstheme="majorHAnsi"/>
          <w:i/>
          <w:sz w:val="22"/>
          <w:szCs w:val="22"/>
        </w:rPr>
        <w:t xml:space="preserve">Mini-project monies for the committee? - or active input to other projects </w:t>
      </w:r>
    </w:p>
    <w:p w14:paraId="1BCA8736" w14:textId="77777777" w:rsidR="00514E6D" w:rsidRPr="006777D2" w:rsidRDefault="00514E6D" w:rsidP="006777D2">
      <w:pPr>
        <w:pStyle w:val="H3subheads"/>
        <w:spacing w:line="240" w:lineRule="auto"/>
        <w:rPr>
          <w:rStyle w:val="bold"/>
          <w:rFonts w:asciiTheme="majorHAnsi" w:hAnsiTheme="majorHAnsi" w:cstheme="majorHAnsi"/>
          <w:b/>
          <w:bCs/>
          <w:sz w:val="22"/>
          <w:szCs w:val="22"/>
        </w:rPr>
      </w:pPr>
      <w:r w:rsidRPr="006777D2">
        <w:rPr>
          <w:rStyle w:val="bold"/>
          <w:rFonts w:asciiTheme="majorHAnsi" w:hAnsiTheme="majorHAnsi" w:cstheme="majorHAnsi"/>
          <w:b/>
          <w:bCs/>
          <w:sz w:val="22"/>
          <w:szCs w:val="22"/>
        </w:rPr>
        <w:t xml:space="preserve">Purpose </w:t>
      </w:r>
    </w:p>
    <w:p w14:paraId="43B1EC1F" w14:textId="05A6B703" w:rsidR="00514E6D" w:rsidRPr="006777D2" w:rsidRDefault="00831FFE" w:rsidP="006777D2">
      <w:pPr>
        <w:pStyle w:val="PBodycopy"/>
        <w:spacing w:line="240" w:lineRule="auto"/>
        <w:rPr>
          <w:rFonts w:asciiTheme="majorHAnsi" w:hAnsiTheme="majorHAnsi" w:cstheme="majorHAnsi"/>
          <w:sz w:val="22"/>
          <w:szCs w:val="22"/>
        </w:rPr>
      </w:pPr>
      <w:r w:rsidRPr="006777D2">
        <w:rPr>
          <w:rFonts w:asciiTheme="majorHAnsi" w:hAnsiTheme="majorHAnsi" w:cstheme="majorHAnsi"/>
          <w:sz w:val="22"/>
          <w:szCs w:val="22"/>
        </w:rPr>
        <w:t xml:space="preserve">Interior Health is working together with the Divisions of Family Practice through the Collaborative Services Committee (CSC) to find ways to support the creation of an integrated system of care at </w:t>
      </w:r>
      <w:r w:rsidR="009077F3" w:rsidRPr="006777D2">
        <w:rPr>
          <w:rFonts w:asciiTheme="majorHAnsi" w:hAnsiTheme="majorHAnsi" w:cstheme="majorHAnsi"/>
          <w:sz w:val="22"/>
          <w:szCs w:val="22"/>
        </w:rPr>
        <w:t>the</w:t>
      </w:r>
      <w:r w:rsidRPr="006777D2">
        <w:rPr>
          <w:rFonts w:asciiTheme="majorHAnsi" w:hAnsiTheme="majorHAnsi" w:cstheme="majorHAnsi"/>
          <w:sz w:val="22"/>
          <w:szCs w:val="22"/>
        </w:rPr>
        <w:t xml:space="preserve"> local level. The Kootenay Boundary Patient Advisory Committee</w:t>
      </w:r>
      <w:r w:rsidR="00AA6A67" w:rsidRPr="006777D2">
        <w:rPr>
          <w:rFonts w:asciiTheme="majorHAnsi" w:hAnsiTheme="majorHAnsi" w:cstheme="majorHAnsi"/>
          <w:sz w:val="22"/>
          <w:szCs w:val="22"/>
        </w:rPr>
        <w:t xml:space="preserve"> (herein: The Committee)</w:t>
      </w:r>
      <w:r w:rsidRPr="006777D2">
        <w:rPr>
          <w:rFonts w:asciiTheme="majorHAnsi" w:hAnsiTheme="majorHAnsi" w:cstheme="majorHAnsi"/>
          <w:sz w:val="22"/>
          <w:szCs w:val="22"/>
        </w:rPr>
        <w:t xml:space="preserve"> will provide a forum for the patient voice to advise the CSC on primary care</w:t>
      </w:r>
      <w:r w:rsidR="00195640" w:rsidRPr="006777D2">
        <w:rPr>
          <w:rFonts w:asciiTheme="majorHAnsi" w:hAnsiTheme="majorHAnsi" w:cstheme="majorHAnsi"/>
          <w:sz w:val="22"/>
          <w:szCs w:val="22"/>
        </w:rPr>
        <w:t xml:space="preserve"> quality improvement</w:t>
      </w:r>
      <w:r w:rsidRPr="006777D2">
        <w:rPr>
          <w:rFonts w:asciiTheme="majorHAnsi" w:hAnsiTheme="majorHAnsi" w:cstheme="majorHAnsi"/>
          <w:sz w:val="22"/>
          <w:szCs w:val="22"/>
        </w:rPr>
        <w:t xml:space="preserve"> </w:t>
      </w:r>
      <w:r w:rsidR="00195640" w:rsidRPr="006777D2">
        <w:rPr>
          <w:rFonts w:asciiTheme="majorHAnsi" w:hAnsiTheme="majorHAnsi" w:cstheme="majorHAnsi"/>
          <w:sz w:val="22"/>
          <w:szCs w:val="22"/>
        </w:rPr>
        <w:t xml:space="preserve">and </w:t>
      </w:r>
      <w:r w:rsidRPr="006777D2">
        <w:rPr>
          <w:rFonts w:asciiTheme="majorHAnsi" w:hAnsiTheme="majorHAnsi" w:cstheme="majorHAnsi"/>
          <w:sz w:val="22"/>
          <w:szCs w:val="22"/>
        </w:rPr>
        <w:t>system change at the local and regional (Kootenay Boundary) level.</w:t>
      </w:r>
    </w:p>
    <w:p w14:paraId="67C79BDE" w14:textId="2D239105" w:rsidR="00210103" w:rsidRPr="006777D2" w:rsidRDefault="00210103" w:rsidP="006777D2">
      <w:pPr>
        <w:pStyle w:val="PBodycopy"/>
        <w:spacing w:line="240" w:lineRule="auto"/>
        <w:rPr>
          <w:rStyle w:val="ItalicBodyCopy"/>
          <w:rFonts w:asciiTheme="majorHAnsi" w:hAnsiTheme="majorHAnsi" w:cstheme="majorHAnsi"/>
          <w:i w:val="0"/>
          <w:sz w:val="22"/>
          <w:szCs w:val="22"/>
        </w:rPr>
      </w:pPr>
      <w:r w:rsidRPr="006777D2">
        <w:rPr>
          <w:rStyle w:val="ItalicBodyCopy"/>
          <w:rFonts w:asciiTheme="majorHAnsi" w:hAnsiTheme="majorHAnsi" w:cstheme="majorHAnsi"/>
          <w:i w:val="0"/>
          <w:sz w:val="22"/>
          <w:szCs w:val="22"/>
        </w:rPr>
        <w:t>The Committee is convened with awareness of the IAP2 Spectrum of Public Engagement (</w:t>
      </w:r>
      <w:hyperlink r:id="rId9" w:history="1">
        <w:r w:rsidRPr="006777D2">
          <w:rPr>
            <w:rStyle w:val="Hyperlink"/>
            <w:rFonts w:asciiTheme="majorHAnsi" w:hAnsiTheme="majorHAnsi" w:cstheme="majorHAnsi"/>
            <w:sz w:val="22"/>
            <w:szCs w:val="22"/>
          </w:rPr>
          <w:t>click here</w:t>
        </w:r>
      </w:hyperlink>
      <w:r w:rsidRPr="006777D2">
        <w:rPr>
          <w:rStyle w:val="ItalicBodyCopy"/>
          <w:rFonts w:asciiTheme="majorHAnsi" w:hAnsiTheme="majorHAnsi" w:cstheme="majorHAnsi"/>
          <w:i w:val="0"/>
          <w:sz w:val="22"/>
          <w:szCs w:val="22"/>
        </w:rPr>
        <w:t xml:space="preserve">) in the "Involve" realm.  The commitment of the CSC in this context is: </w:t>
      </w:r>
      <w:r w:rsidR="006777D2" w:rsidRPr="006777D2">
        <w:rPr>
          <w:rStyle w:val="ItalicBodyCopy"/>
          <w:rFonts w:asciiTheme="majorHAnsi" w:hAnsiTheme="majorHAnsi" w:cstheme="majorHAnsi"/>
          <w:i w:val="0"/>
          <w:sz w:val="22"/>
          <w:szCs w:val="22"/>
        </w:rPr>
        <w:t>"We will work with you to ensure your concerns and aspirations are directly reflected in the alternatives developed and provide feedback on how [your] input influenced the decision".</w:t>
      </w:r>
    </w:p>
    <w:p w14:paraId="1BBC425F" w14:textId="77777777" w:rsidR="00514E6D" w:rsidRPr="006777D2" w:rsidRDefault="00514E6D" w:rsidP="006777D2">
      <w:pPr>
        <w:pStyle w:val="H3subheads"/>
        <w:spacing w:line="240" w:lineRule="auto"/>
        <w:rPr>
          <w:rStyle w:val="bold"/>
          <w:rFonts w:asciiTheme="majorHAnsi" w:hAnsiTheme="majorHAnsi" w:cstheme="majorHAnsi"/>
          <w:b/>
          <w:bCs/>
          <w:sz w:val="22"/>
          <w:szCs w:val="22"/>
        </w:rPr>
      </w:pPr>
      <w:r w:rsidRPr="006777D2">
        <w:rPr>
          <w:rStyle w:val="bold"/>
          <w:rFonts w:asciiTheme="majorHAnsi" w:hAnsiTheme="majorHAnsi" w:cstheme="majorHAnsi"/>
          <w:b/>
          <w:bCs/>
          <w:sz w:val="22"/>
          <w:szCs w:val="22"/>
        </w:rPr>
        <w:t xml:space="preserve">Responsibilities and opportunities </w:t>
      </w:r>
    </w:p>
    <w:p w14:paraId="204AF993" w14:textId="77777777" w:rsidR="00514E6D" w:rsidRPr="006777D2" w:rsidRDefault="00514E6D" w:rsidP="006777D2">
      <w:pPr>
        <w:pStyle w:val="p2BulletedBodyCopy"/>
        <w:numPr>
          <w:ilvl w:val="0"/>
          <w:numId w:val="7"/>
        </w:numPr>
        <w:spacing w:line="240" w:lineRule="auto"/>
        <w:ind w:left="630"/>
        <w:rPr>
          <w:rFonts w:asciiTheme="majorHAnsi" w:hAnsiTheme="majorHAnsi" w:cstheme="majorHAnsi"/>
          <w:sz w:val="22"/>
          <w:szCs w:val="22"/>
        </w:rPr>
      </w:pPr>
      <w:r w:rsidRPr="006777D2">
        <w:rPr>
          <w:rFonts w:asciiTheme="majorHAnsi" w:hAnsiTheme="majorHAnsi" w:cstheme="majorHAnsi"/>
          <w:sz w:val="22"/>
          <w:szCs w:val="22"/>
        </w:rPr>
        <w:t>To advise</w:t>
      </w:r>
      <w:r w:rsidRPr="006777D2">
        <w:rPr>
          <w:rStyle w:val="ItalicBodyCopy"/>
          <w:rFonts w:asciiTheme="majorHAnsi" w:hAnsiTheme="majorHAnsi" w:cstheme="majorHAnsi"/>
          <w:sz w:val="22"/>
          <w:szCs w:val="22"/>
        </w:rPr>
        <w:t xml:space="preserve"> </w:t>
      </w:r>
      <w:r w:rsidR="00A47D74" w:rsidRPr="006777D2">
        <w:rPr>
          <w:rStyle w:val="ItalicBodyCopy"/>
          <w:rFonts w:asciiTheme="majorHAnsi" w:hAnsiTheme="majorHAnsi" w:cstheme="majorHAnsi"/>
          <w:sz w:val="22"/>
          <w:szCs w:val="22"/>
        </w:rPr>
        <w:t xml:space="preserve">the work of </w:t>
      </w:r>
      <w:r w:rsidR="002A3E0B" w:rsidRPr="006777D2">
        <w:rPr>
          <w:rStyle w:val="ItalicBodyCopy"/>
          <w:rFonts w:asciiTheme="majorHAnsi" w:hAnsiTheme="majorHAnsi" w:cstheme="majorHAnsi"/>
          <w:sz w:val="22"/>
          <w:szCs w:val="22"/>
        </w:rPr>
        <w:t xml:space="preserve">the Kootenay Boundary Collaborative Services Committee </w:t>
      </w:r>
      <w:r w:rsidRPr="006777D2">
        <w:rPr>
          <w:rFonts w:asciiTheme="majorHAnsi" w:hAnsiTheme="majorHAnsi" w:cstheme="majorHAnsi"/>
          <w:sz w:val="22"/>
          <w:szCs w:val="22"/>
        </w:rPr>
        <w:t xml:space="preserve">on meeting the needs of patients and families through teamwork with staff </w:t>
      </w:r>
    </w:p>
    <w:p w14:paraId="775545AE" w14:textId="77777777" w:rsidR="00514E6D" w:rsidRPr="006777D2" w:rsidRDefault="00514E6D" w:rsidP="006777D2">
      <w:pPr>
        <w:pStyle w:val="p2BulletedBodyCopy"/>
        <w:numPr>
          <w:ilvl w:val="0"/>
          <w:numId w:val="7"/>
        </w:numPr>
        <w:spacing w:line="240" w:lineRule="auto"/>
        <w:ind w:left="630"/>
        <w:rPr>
          <w:rStyle w:val="ItalicBodyCopy"/>
          <w:rFonts w:asciiTheme="majorHAnsi" w:hAnsiTheme="majorHAnsi" w:cstheme="majorHAnsi"/>
          <w:sz w:val="22"/>
          <w:szCs w:val="22"/>
        </w:rPr>
      </w:pPr>
      <w:r w:rsidRPr="006777D2">
        <w:rPr>
          <w:rFonts w:asciiTheme="majorHAnsi" w:hAnsiTheme="majorHAnsi" w:cstheme="majorHAnsi"/>
          <w:sz w:val="22"/>
          <w:szCs w:val="22"/>
        </w:rPr>
        <w:t xml:space="preserve">To advance patient engagement and patient-centred care in all </w:t>
      </w:r>
      <w:r w:rsidR="00831FFE" w:rsidRPr="006777D2">
        <w:rPr>
          <w:rFonts w:asciiTheme="majorHAnsi" w:hAnsiTheme="majorHAnsi" w:cstheme="majorHAnsi"/>
          <w:sz w:val="22"/>
          <w:szCs w:val="22"/>
        </w:rPr>
        <w:t xml:space="preserve">primary health care </w:t>
      </w:r>
      <w:r w:rsidRPr="006777D2">
        <w:rPr>
          <w:rFonts w:asciiTheme="majorHAnsi" w:hAnsiTheme="majorHAnsi" w:cstheme="majorHAnsi"/>
          <w:sz w:val="22"/>
          <w:szCs w:val="22"/>
        </w:rPr>
        <w:t xml:space="preserve">services provided </w:t>
      </w:r>
      <w:r w:rsidR="002A3E0B" w:rsidRPr="006777D2">
        <w:rPr>
          <w:rFonts w:asciiTheme="majorHAnsi" w:hAnsiTheme="majorHAnsi" w:cstheme="majorHAnsi"/>
          <w:sz w:val="22"/>
          <w:szCs w:val="22"/>
        </w:rPr>
        <w:t>in the Kootenay Boundary</w:t>
      </w:r>
    </w:p>
    <w:p w14:paraId="1D5F16C7" w14:textId="7A91A14B" w:rsidR="00514E6D" w:rsidRPr="006777D2" w:rsidRDefault="00514E6D" w:rsidP="006777D2">
      <w:pPr>
        <w:pStyle w:val="p2BulletedBodyCopy"/>
        <w:numPr>
          <w:ilvl w:val="0"/>
          <w:numId w:val="7"/>
        </w:numPr>
        <w:spacing w:line="240" w:lineRule="auto"/>
        <w:ind w:left="630"/>
        <w:rPr>
          <w:rStyle w:val="ItalicBodyCopy"/>
          <w:rFonts w:asciiTheme="majorHAnsi" w:hAnsiTheme="majorHAnsi" w:cstheme="majorHAnsi"/>
          <w:sz w:val="22"/>
          <w:szCs w:val="22"/>
        </w:rPr>
      </w:pPr>
      <w:r w:rsidRPr="006777D2">
        <w:rPr>
          <w:rFonts w:asciiTheme="majorHAnsi" w:hAnsiTheme="majorHAnsi" w:cstheme="majorHAnsi"/>
          <w:sz w:val="22"/>
          <w:szCs w:val="22"/>
        </w:rPr>
        <w:t xml:space="preserve">To provide </w:t>
      </w:r>
      <w:r w:rsidR="009077F3" w:rsidRPr="006777D2">
        <w:rPr>
          <w:rFonts w:asciiTheme="majorHAnsi" w:hAnsiTheme="majorHAnsi" w:cstheme="majorHAnsi"/>
          <w:sz w:val="22"/>
          <w:szCs w:val="22"/>
        </w:rPr>
        <w:t>mechanisms (including and beyond the Committee)</w:t>
      </w:r>
      <w:r w:rsidRPr="006777D2">
        <w:rPr>
          <w:rFonts w:asciiTheme="majorHAnsi" w:hAnsiTheme="majorHAnsi" w:cstheme="majorHAnsi"/>
          <w:sz w:val="22"/>
          <w:szCs w:val="22"/>
        </w:rPr>
        <w:t xml:space="preserve"> </w:t>
      </w:r>
      <w:r w:rsidR="009077F3" w:rsidRPr="006777D2">
        <w:rPr>
          <w:rFonts w:asciiTheme="majorHAnsi" w:hAnsiTheme="majorHAnsi" w:cstheme="majorHAnsi"/>
          <w:sz w:val="22"/>
          <w:szCs w:val="22"/>
        </w:rPr>
        <w:t>f</w:t>
      </w:r>
      <w:r w:rsidRPr="006777D2">
        <w:rPr>
          <w:rFonts w:asciiTheme="majorHAnsi" w:hAnsiTheme="majorHAnsi" w:cstheme="majorHAnsi"/>
          <w:sz w:val="22"/>
          <w:szCs w:val="22"/>
        </w:rPr>
        <w:t xml:space="preserve">or patients and families to identify opportunities to improve the quality of care and to participate in quality improvement initiatives </w:t>
      </w:r>
      <w:r w:rsidR="002A3E0B" w:rsidRPr="006777D2">
        <w:rPr>
          <w:rFonts w:asciiTheme="majorHAnsi" w:hAnsiTheme="majorHAnsi" w:cstheme="majorHAnsi"/>
          <w:sz w:val="22"/>
          <w:szCs w:val="22"/>
        </w:rPr>
        <w:t>in the Kootenay Boundary</w:t>
      </w:r>
    </w:p>
    <w:p w14:paraId="63F99FCA" w14:textId="77777777" w:rsidR="00514E6D" w:rsidRPr="006777D2" w:rsidRDefault="00514E6D" w:rsidP="006777D2">
      <w:pPr>
        <w:pStyle w:val="p2BulletedBodyCopy"/>
        <w:numPr>
          <w:ilvl w:val="0"/>
          <w:numId w:val="7"/>
        </w:numPr>
        <w:spacing w:line="240" w:lineRule="auto"/>
        <w:ind w:left="630"/>
        <w:rPr>
          <w:rStyle w:val="ItalicBodyCopy"/>
          <w:rFonts w:asciiTheme="majorHAnsi" w:hAnsiTheme="majorHAnsi" w:cstheme="majorHAnsi"/>
          <w:sz w:val="22"/>
          <w:szCs w:val="22"/>
        </w:rPr>
      </w:pPr>
      <w:r w:rsidRPr="006777D2">
        <w:rPr>
          <w:rFonts w:asciiTheme="majorHAnsi" w:hAnsiTheme="majorHAnsi" w:cstheme="majorHAnsi"/>
          <w:sz w:val="22"/>
          <w:szCs w:val="22"/>
        </w:rPr>
        <w:t xml:space="preserve">To promote opportunities for collaboration among patients, families and staff </w:t>
      </w:r>
      <w:r w:rsidR="00A47D74" w:rsidRPr="006777D2">
        <w:rPr>
          <w:rFonts w:asciiTheme="majorHAnsi" w:hAnsiTheme="majorHAnsi" w:cstheme="majorHAnsi"/>
          <w:sz w:val="22"/>
          <w:szCs w:val="22"/>
        </w:rPr>
        <w:t>in the Kootenay Boundary region.</w:t>
      </w:r>
    </w:p>
    <w:p w14:paraId="7A73FDDE" w14:textId="77777777" w:rsidR="00514E6D" w:rsidRPr="006777D2" w:rsidRDefault="00514E6D" w:rsidP="006777D2">
      <w:pPr>
        <w:pStyle w:val="p2BulletedBodyCopy"/>
        <w:numPr>
          <w:ilvl w:val="0"/>
          <w:numId w:val="7"/>
        </w:numPr>
        <w:spacing w:line="240" w:lineRule="auto"/>
        <w:ind w:left="630"/>
        <w:rPr>
          <w:rFonts w:asciiTheme="majorHAnsi" w:hAnsiTheme="majorHAnsi" w:cstheme="majorHAnsi"/>
          <w:sz w:val="22"/>
          <w:szCs w:val="22"/>
        </w:rPr>
      </w:pPr>
      <w:r w:rsidRPr="006777D2">
        <w:rPr>
          <w:rFonts w:asciiTheme="majorHAnsi" w:hAnsiTheme="majorHAnsi" w:cstheme="majorHAnsi"/>
          <w:sz w:val="22"/>
          <w:szCs w:val="22"/>
        </w:rPr>
        <w:t>To promote the inclusion of all voices in health care decision-making</w:t>
      </w:r>
    </w:p>
    <w:p w14:paraId="4EDF26A8" w14:textId="2E18A04C" w:rsidR="001F09EB" w:rsidRPr="006777D2" w:rsidRDefault="001F09EB" w:rsidP="006777D2">
      <w:pPr>
        <w:pStyle w:val="p2BulletedBodyCopy"/>
        <w:numPr>
          <w:ilvl w:val="0"/>
          <w:numId w:val="7"/>
        </w:numPr>
        <w:spacing w:line="240" w:lineRule="auto"/>
        <w:ind w:left="630"/>
        <w:rPr>
          <w:rFonts w:asciiTheme="majorHAnsi" w:hAnsiTheme="majorHAnsi" w:cstheme="majorHAnsi"/>
          <w:sz w:val="22"/>
          <w:szCs w:val="22"/>
        </w:rPr>
      </w:pPr>
      <w:r w:rsidRPr="006777D2">
        <w:rPr>
          <w:rFonts w:asciiTheme="majorHAnsi" w:hAnsiTheme="majorHAnsi" w:cstheme="majorHAnsi"/>
          <w:sz w:val="22"/>
          <w:szCs w:val="22"/>
        </w:rPr>
        <w:t xml:space="preserve">To promote </w:t>
      </w:r>
      <w:r w:rsidR="009077F3" w:rsidRPr="006777D2">
        <w:rPr>
          <w:rFonts w:asciiTheme="majorHAnsi" w:hAnsiTheme="majorHAnsi" w:cstheme="majorHAnsi"/>
          <w:sz w:val="22"/>
          <w:szCs w:val="22"/>
        </w:rPr>
        <w:t>issues of known high interest to patient voices including but not limited to health literacy, system navigation and caregiver support.</w:t>
      </w:r>
    </w:p>
    <w:p w14:paraId="61DAE25B" w14:textId="77777777" w:rsidR="001F09EB" w:rsidRPr="006777D2" w:rsidRDefault="001F09EB" w:rsidP="006777D2">
      <w:pPr>
        <w:pStyle w:val="p2BulletedBodyCopy"/>
        <w:spacing w:line="240" w:lineRule="auto"/>
        <w:rPr>
          <w:rFonts w:asciiTheme="majorHAnsi" w:hAnsiTheme="majorHAnsi" w:cstheme="majorHAnsi"/>
          <w:sz w:val="22"/>
          <w:szCs w:val="22"/>
        </w:rPr>
      </w:pPr>
    </w:p>
    <w:p w14:paraId="70B1C748" w14:textId="77777777" w:rsidR="00514E6D" w:rsidRPr="006777D2" w:rsidRDefault="00514E6D" w:rsidP="006777D2">
      <w:pPr>
        <w:pStyle w:val="H3subheads"/>
        <w:spacing w:line="240" w:lineRule="auto"/>
        <w:rPr>
          <w:rStyle w:val="bold"/>
          <w:rFonts w:asciiTheme="majorHAnsi" w:hAnsiTheme="majorHAnsi" w:cstheme="majorHAnsi"/>
          <w:b/>
          <w:bCs/>
          <w:sz w:val="22"/>
          <w:szCs w:val="22"/>
        </w:rPr>
      </w:pPr>
      <w:r w:rsidRPr="006777D2">
        <w:rPr>
          <w:rStyle w:val="bold"/>
          <w:rFonts w:asciiTheme="majorHAnsi" w:hAnsiTheme="majorHAnsi" w:cstheme="majorHAnsi"/>
          <w:b/>
          <w:bCs/>
          <w:sz w:val="22"/>
          <w:szCs w:val="22"/>
        </w:rPr>
        <w:t>Accountability and reporting relationships</w:t>
      </w:r>
    </w:p>
    <w:p w14:paraId="6F370073" w14:textId="77777777" w:rsidR="00514E6D" w:rsidRPr="006777D2" w:rsidRDefault="00514E6D" w:rsidP="006777D2">
      <w:pPr>
        <w:pStyle w:val="PBodycopy"/>
        <w:spacing w:line="240" w:lineRule="auto"/>
        <w:rPr>
          <w:rFonts w:asciiTheme="majorHAnsi" w:hAnsiTheme="majorHAnsi" w:cstheme="majorHAnsi"/>
          <w:sz w:val="22"/>
          <w:szCs w:val="22"/>
        </w:rPr>
      </w:pPr>
      <w:r w:rsidRPr="006777D2">
        <w:rPr>
          <w:rFonts w:asciiTheme="majorHAnsi" w:hAnsiTheme="majorHAnsi" w:cstheme="majorHAnsi"/>
          <w:sz w:val="22"/>
          <w:szCs w:val="22"/>
        </w:rPr>
        <w:t xml:space="preserve">The </w:t>
      </w:r>
      <w:r w:rsidR="00A47D74" w:rsidRPr="006777D2">
        <w:rPr>
          <w:rFonts w:asciiTheme="majorHAnsi" w:hAnsiTheme="majorHAnsi" w:cstheme="majorHAnsi"/>
          <w:sz w:val="22"/>
          <w:szCs w:val="22"/>
        </w:rPr>
        <w:t xml:space="preserve">Kootenay Boundary Patient Advisory </w:t>
      </w:r>
      <w:r w:rsidR="00831FFE" w:rsidRPr="006777D2">
        <w:rPr>
          <w:rFonts w:asciiTheme="majorHAnsi" w:hAnsiTheme="majorHAnsi" w:cstheme="majorHAnsi"/>
          <w:sz w:val="22"/>
          <w:szCs w:val="22"/>
        </w:rPr>
        <w:t>Committee</w:t>
      </w:r>
      <w:r w:rsidR="00831FFE" w:rsidRPr="006777D2">
        <w:rPr>
          <w:rStyle w:val="ItalicBodyCopy"/>
          <w:rFonts w:asciiTheme="majorHAnsi" w:hAnsiTheme="majorHAnsi" w:cstheme="majorHAnsi"/>
          <w:sz w:val="22"/>
          <w:szCs w:val="22"/>
        </w:rPr>
        <w:t xml:space="preserve"> </w:t>
      </w:r>
      <w:r w:rsidR="00831FFE" w:rsidRPr="006777D2">
        <w:rPr>
          <w:rFonts w:asciiTheme="majorHAnsi" w:hAnsiTheme="majorHAnsi" w:cstheme="majorHAnsi"/>
          <w:sz w:val="22"/>
          <w:szCs w:val="22"/>
        </w:rPr>
        <w:t>communicates</w:t>
      </w:r>
      <w:r w:rsidRPr="006777D2">
        <w:rPr>
          <w:rFonts w:asciiTheme="majorHAnsi" w:hAnsiTheme="majorHAnsi" w:cstheme="majorHAnsi"/>
          <w:sz w:val="22"/>
          <w:szCs w:val="22"/>
        </w:rPr>
        <w:t xml:space="preserve"> directly with </w:t>
      </w:r>
      <w:r w:rsidR="00831FFE" w:rsidRPr="006777D2">
        <w:rPr>
          <w:rFonts w:asciiTheme="majorHAnsi" w:hAnsiTheme="majorHAnsi" w:cstheme="majorHAnsi"/>
          <w:sz w:val="22"/>
          <w:szCs w:val="22"/>
        </w:rPr>
        <w:t xml:space="preserve">representatives of the CSC, at least one of which will be a Health Authority </w:t>
      </w:r>
      <w:r w:rsidR="000A5B31" w:rsidRPr="006777D2">
        <w:rPr>
          <w:rFonts w:asciiTheme="majorHAnsi" w:hAnsiTheme="majorHAnsi" w:cstheme="majorHAnsi"/>
          <w:sz w:val="22"/>
          <w:szCs w:val="22"/>
        </w:rPr>
        <w:t>representative and at least one representative from the Kootenay Boundary Divisions of Family Practice.  They will also have 1-3 patient voice(s) from the CSC membership who will also sit on the Advisory Committee.</w:t>
      </w:r>
    </w:p>
    <w:p w14:paraId="2C19402D" w14:textId="6AD858A6" w:rsidR="00514E6D" w:rsidRPr="006777D2" w:rsidRDefault="00514E6D" w:rsidP="006777D2">
      <w:pPr>
        <w:pStyle w:val="PBodycopy"/>
        <w:spacing w:line="240" w:lineRule="auto"/>
        <w:rPr>
          <w:rFonts w:asciiTheme="majorHAnsi" w:hAnsiTheme="majorHAnsi" w:cstheme="majorHAnsi"/>
          <w:i/>
          <w:sz w:val="22"/>
          <w:szCs w:val="22"/>
        </w:rPr>
      </w:pPr>
      <w:r w:rsidRPr="006777D2">
        <w:rPr>
          <w:rFonts w:asciiTheme="majorHAnsi" w:hAnsiTheme="majorHAnsi" w:cstheme="majorHAnsi"/>
          <w:sz w:val="22"/>
          <w:szCs w:val="22"/>
        </w:rPr>
        <w:t xml:space="preserve">The </w:t>
      </w:r>
      <w:r w:rsidR="000A5B31" w:rsidRPr="006777D2">
        <w:rPr>
          <w:rFonts w:asciiTheme="majorHAnsi" w:hAnsiTheme="majorHAnsi" w:cstheme="majorHAnsi"/>
          <w:sz w:val="22"/>
          <w:szCs w:val="22"/>
        </w:rPr>
        <w:t>IH Transformation Lead</w:t>
      </w:r>
      <w:r w:rsidRPr="006777D2">
        <w:rPr>
          <w:rFonts w:asciiTheme="majorHAnsi" w:hAnsiTheme="majorHAnsi" w:cstheme="majorHAnsi"/>
          <w:sz w:val="22"/>
          <w:szCs w:val="22"/>
        </w:rPr>
        <w:t xml:space="preserve"> supports the council by </w:t>
      </w:r>
      <w:r w:rsidR="00930E5E" w:rsidRPr="006777D2">
        <w:rPr>
          <w:rStyle w:val="ItalicBodyCopy"/>
          <w:rFonts w:asciiTheme="majorHAnsi" w:hAnsiTheme="majorHAnsi" w:cstheme="majorHAnsi"/>
          <w:i w:val="0"/>
          <w:sz w:val="22"/>
          <w:szCs w:val="22"/>
        </w:rPr>
        <w:t>ensuring meeting logistics are met (invite, agenda, location, etc.)</w:t>
      </w:r>
      <w:r w:rsidR="00AA6A67" w:rsidRPr="006777D2">
        <w:rPr>
          <w:rStyle w:val="ItalicBodyCopy"/>
          <w:rFonts w:asciiTheme="majorHAnsi" w:hAnsiTheme="majorHAnsi" w:cstheme="majorHAnsi"/>
          <w:i w:val="0"/>
          <w:sz w:val="22"/>
          <w:szCs w:val="22"/>
        </w:rPr>
        <w:t xml:space="preserve"> Division administrative assistance will be offered for meeting logistics (bookings, minute taking, etc.).</w:t>
      </w:r>
    </w:p>
    <w:p w14:paraId="5FBFD6B0" w14:textId="77777777" w:rsidR="00514E6D" w:rsidRPr="006777D2" w:rsidRDefault="00514E6D" w:rsidP="006777D2">
      <w:pPr>
        <w:pStyle w:val="H3subheads"/>
        <w:spacing w:line="240" w:lineRule="auto"/>
        <w:rPr>
          <w:rStyle w:val="bold"/>
          <w:rFonts w:asciiTheme="majorHAnsi" w:hAnsiTheme="majorHAnsi" w:cstheme="majorHAnsi"/>
          <w:b/>
          <w:bCs/>
          <w:sz w:val="22"/>
          <w:szCs w:val="22"/>
        </w:rPr>
      </w:pPr>
      <w:r w:rsidRPr="006777D2">
        <w:rPr>
          <w:rStyle w:val="bold"/>
          <w:rFonts w:asciiTheme="majorHAnsi" w:hAnsiTheme="majorHAnsi" w:cstheme="majorHAnsi"/>
          <w:b/>
          <w:bCs/>
          <w:sz w:val="22"/>
          <w:szCs w:val="22"/>
        </w:rPr>
        <w:t xml:space="preserve">Members </w:t>
      </w:r>
    </w:p>
    <w:p w14:paraId="5D9BFDB2" w14:textId="5F94FF29" w:rsidR="00514E6D" w:rsidRPr="006777D2" w:rsidRDefault="00514E6D" w:rsidP="006777D2">
      <w:pPr>
        <w:pStyle w:val="PBodycopy"/>
        <w:spacing w:after="0" w:line="240" w:lineRule="auto"/>
        <w:rPr>
          <w:rStyle w:val="ItalicBodyCopy"/>
          <w:rFonts w:asciiTheme="majorHAnsi" w:hAnsiTheme="majorHAnsi" w:cstheme="majorHAnsi"/>
          <w:sz w:val="22"/>
          <w:szCs w:val="22"/>
        </w:rPr>
      </w:pPr>
      <w:r w:rsidRPr="006777D2">
        <w:rPr>
          <w:rFonts w:asciiTheme="majorHAnsi" w:hAnsiTheme="majorHAnsi" w:cstheme="majorHAnsi"/>
          <w:sz w:val="22"/>
          <w:szCs w:val="22"/>
        </w:rPr>
        <w:t xml:space="preserve">Members of the </w:t>
      </w:r>
      <w:r w:rsidR="00415D90" w:rsidRPr="006777D2">
        <w:rPr>
          <w:rFonts w:asciiTheme="majorHAnsi" w:hAnsiTheme="majorHAnsi" w:cstheme="majorHAnsi"/>
          <w:sz w:val="22"/>
          <w:szCs w:val="22"/>
        </w:rPr>
        <w:t>committee</w:t>
      </w:r>
      <w:r w:rsidRPr="006777D2">
        <w:rPr>
          <w:rFonts w:asciiTheme="majorHAnsi" w:hAnsiTheme="majorHAnsi" w:cstheme="majorHAnsi"/>
          <w:sz w:val="22"/>
          <w:szCs w:val="22"/>
        </w:rPr>
        <w:t xml:space="preserve"> will include: </w:t>
      </w:r>
    </w:p>
    <w:p w14:paraId="446074C0" w14:textId="77777777" w:rsidR="00514E6D" w:rsidRPr="006777D2" w:rsidRDefault="00514E6D" w:rsidP="006777D2">
      <w:pPr>
        <w:pStyle w:val="PBodycopy"/>
        <w:spacing w:after="0" w:line="240" w:lineRule="auto"/>
        <w:rPr>
          <w:rFonts w:asciiTheme="majorHAnsi" w:hAnsiTheme="majorHAnsi" w:cstheme="majorHAnsi"/>
          <w:sz w:val="22"/>
          <w:szCs w:val="22"/>
        </w:rPr>
      </w:pPr>
    </w:p>
    <w:p w14:paraId="436BB07C" w14:textId="70B41FCD" w:rsidR="00514E6D" w:rsidRPr="006777D2" w:rsidRDefault="00930E5E" w:rsidP="006777D2">
      <w:pPr>
        <w:pStyle w:val="p2BulletedBodyCopy"/>
        <w:numPr>
          <w:ilvl w:val="0"/>
          <w:numId w:val="7"/>
        </w:numPr>
        <w:spacing w:line="240" w:lineRule="auto"/>
        <w:ind w:left="630"/>
        <w:rPr>
          <w:iCs/>
        </w:rPr>
      </w:pPr>
      <w:r w:rsidRPr="006777D2">
        <w:rPr>
          <w:iCs/>
        </w:rPr>
        <w:t>6</w:t>
      </w:r>
      <w:r w:rsidR="009077F3" w:rsidRPr="006777D2">
        <w:rPr>
          <w:iCs/>
        </w:rPr>
        <w:t>-9</w:t>
      </w:r>
      <w:r w:rsidR="00514E6D" w:rsidRPr="006777D2">
        <w:rPr>
          <w:iCs/>
        </w:rPr>
        <w:t xml:space="preserve"> patient/family representatives </w:t>
      </w:r>
    </w:p>
    <w:p w14:paraId="155E4A82" w14:textId="33B4407D" w:rsidR="00514E6D" w:rsidRPr="006777D2" w:rsidRDefault="00930E5E" w:rsidP="006777D2">
      <w:pPr>
        <w:pStyle w:val="p2BulletedBodyCopy"/>
        <w:numPr>
          <w:ilvl w:val="0"/>
          <w:numId w:val="7"/>
        </w:numPr>
        <w:spacing w:line="240" w:lineRule="auto"/>
        <w:ind w:left="630"/>
        <w:rPr>
          <w:iCs/>
        </w:rPr>
      </w:pPr>
      <w:r w:rsidRPr="006777D2">
        <w:rPr>
          <w:iCs/>
        </w:rPr>
        <w:t>1 Interior Health</w:t>
      </w:r>
      <w:r w:rsidR="00514E6D" w:rsidRPr="006777D2">
        <w:rPr>
          <w:iCs/>
        </w:rPr>
        <w:t xml:space="preserve"> representative(s) </w:t>
      </w:r>
      <w:r w:rsidR="009077F3" w:rsidRPr="006777D2">
        <w:rPr>
          <w:iCs/>
        </w:rPr>
        <w:t>(typically Transformation Lead)</w:t>
      </w:r>
    </w:p>
    <w:p w14:paraId="5D5D1F50" w14:textId="27B6B891" w:rsidR="00514E6D" w:rsidRPr="006777D2" w:rsidRDefault="00930E5E" w:rsidP="006777D2">
      <w:pPr>
        <w:pStyle w:val="p2BulletedBodyCopy"/>
        <w:numPr>
          <w:ilvl w:val="0"/>
          <w:numId w:val="7"/>
        </w:numPr>
        <w:spacing w:line="240" w:lineRule="auto"/>
        <w:ind w:left="630"/>
        <w:rPr>
          <w:iCs/>
        </w:rPr>
      </w:pPr>
      <w:r w:rsidRPr="006777D2">
        <w:rPr>
          <w:iCs/>
        </w:rPr>
        <w:t>1 Divisions of Family Practice</w:t>
      </w:r>
      <w:r w:rsidR="00514E6D" w:rsidRPr="006777D2">
        <w:rPr>
          <w:iCs/>
        </w:rPr>
        <w:t xml:space="preserve"> representative</w:t>
      </w:r>
      <w:r w:rsidRPr="006777D2">
        <w:rPr>
          <w:iCs/>
        </w:rPr>
        <w:t>(</w:t>
      </w:r>
      <w:r w:rsidR="00514E6D" w:rsidRPr="006777D2">
        <w:rPr>
          <w:iCs/>
        </w:rPr>
        <w:t>s</w:t>
      </w:r>
      <w:r w:rsidRPr="006777D2">
        <w:rPr>
          <w:iCs/>
        </w:rPr>
        <w:t>)</w:t>
      </w:r>
    </w:p>
    <w:p w14:paraId="27D35956" w14:textId="7216F6BB" w:rsidR="00AA6A67" w:rsidRPr="006777D2" w:rsidRDefault="00AA6A67" w:rsidP="006777D2">
      <w:pPr>
        <w:pStyle w:val="p2BulletedBodyCopy"/>
        <w:spacing w:line="240" w:lineRule="auto"/>
        <w:rPr>
          <w:rStyle w:val="ItalicBodyCopy"/>
          <w:rFonts w:asciiTheme="majorHAnsi" w:hAnsiTheme="majorHAnsi" w:cstheme="majorHAnsi"/>
          <w:sz w:val="22"/>
          <w:szCs w:val="22"/>
        </w:rPr>
      </w:pPr>
    </w:p>
    <w:p w14:paraId="76045080" w14:textId="6D70E4C5" w:rsidR="00AA6A67" w:rsidRPr="006777D2" w:rsidRDefault="00AA6A67" w:rsidP="006777D2">
      <w:pPr>
        <w:pStyle w:val="PBodycopy"/>
        <w:spacing w:line="240" w:lineRule="auto"/>
        <w:rPr>
          <w:iCs/>
        </w:rPr>
      </w:pPr>
      <w:r w:rsidRPr="006777D2">
        <w:rPr>
          <w:iCs/>
        </w:rPr>
        <w:t>Guests may be invited from time to time, particularly as required to offer system context from a clinical or operations standpoint.</w:t>
      </w:r>
    </w:p>
    <w:p w14:paraId="13606AAD" w14:textId="5008ACB2" w:rsidR="00AA6A67" w:rsidRPr="006777D2" w:rsidRDefault="00AA6A67" w:rsidP="006777D2">
      <w:pPr>
        <w:pStyle w:val="p2BulletedBodyCopy"/>
        <w:spacing w:line="240" w:lineRule="auto"/>
        <w:ind w:left="0" w:firstLine="0"/>
        <w:rPr>
          <w:rStyle w:val="ItalicBodyCopy"/>
          <w:rFonts w:asciiTheme="majorHAnsi" w:hAnsiTheme="majorHAnsi" w:cstheme="majorHAnsi"/>
          <w:b/>
          <w:bCs/>
          <w:i w:val="0"/>
          <w:sz w:val="22"/>
          <w:szCs w:val="22"/>
        </w:rPr>
      </w:pPr>
      <w:r w:rsidRPr="006777D2">
        <w:rPr>
          <w:rStyle w:val="ItalicBodyCopy"/>
          <w:rFonts w:asciiTheme="majorHAnsi" w:hAnsiTheme="majorHAnsi" w:cstheme="majorHAnsi"/>
          <w:b/>
          <w:bCs/>
          <w:i w:val="0"/>
          <w:sz w:val="22"/>
          <w:szCs w:val="22"/>
        </w:rPr>
        <w:t>Selection Process:</w:t>
      </w:r>
    </w:p>
    <w:p w14:paraId="30F023A4" w14:textId="77777777" w:rsidR="00AA6A67" w:rsidRPr="006777D2" w:rsidRDefault="00AA6A67" w:rsidP="006777D2">
      <w:pPr>
        <w:pStyle w:val="p2BulletedBodyCopy"/>
        <w:spacing w:line="240" w:lineRule="auto"/>
        <w:ind w:left="0" w:firstLine="0"/>
        <w:rPr>
          <w:rStyle w:val="ItalicBodyCopy"/>
          <w:rFonts w:asciiTheme="majorHAnsi" w:hAnsiTheme="majorHAnsi" w:cstheme="majorHAnsi"/>
          <w:bCs/>
          <w:i w:val="0"/>
          <w:sz w:val="22"/>
          <w:szCs w:val="22"/>
        </w:rPr>
      </w:pPr>
    </w:p>
    <w:p w14:paraId="076169C1" w14:textId="74E93055" w:rsidR="00415D90" w:rsidRPr="006777D2" w:rsidRDefault="00415D90" w:rsidP="006777D2">
      <w:pPr>
        <w:pStyle w:val="p2BulletedBodyCopy"/>
        <w:spacing w:line="240" w:lineRule="auto"/>
        <w:ind w:left="0" w:firstLine="0"/>
        <w:rPr>
          <w:rFonts w:asciiTheme="majorHAnsi" w:hAnsiTheme="majorHAnsi" w:cstheme="majorHAnsi"/>
          <w:sz w:val="22"/>
          <w:szCs w:val="22"/>
        </w:rPr>
      </w:pPr>
      <w:r w:rsidRPr="006777D2">
        <w:rPr>
          <w:rStyle w:val="ItalicBodyCopy"/>
          <w:rFonts w:asciiTheme="majorHAnsi" w:hAnsiTheme="majorHAnsi" w:cstheme="majorHAnsi"/>
          <w:bCs/>
          <w:i w:val="0"/>
          <w:sz w:val="22"/>
          <w:szCs w:val="22"/>
        </w:rPr>
        <w:t>Members will be chosen through the Patient Voices Network process.  Candidates will be Interviewed and selected based on qualifications and diversity.</w:t>
      </w:r>
      <w:r w:rsidRPr="006777D2">
        <w:rPr>
          <w:rFonts w:asciiTheme="majorHAnsi" w:hAnsiTheme="majorHAnsi" w:cstheme="majorHAnsi"/>
          <w:sz w:val="22"/>
          <w:szCs w:val="22"/>
        </w:rPr>
        <w:t xml:space="preserve"> Recruitment processes will endeavor to achieve a broad representation demographically, including:</w:t>
      </w:r>
    </w:p>
    <w:p w14:paraId="5BD700A1" w14:textId="505C5F25" w:rsidR="00415D90" w:rsidRPr="006777D2" w:rsidRDefault="00415D90" w:rsidP="006777D2">
      <w:pPr>
        <w:pStyle w:val="p2BulletedBodyCopy"/>
        <w:numPr>
          <w:ilvl w:val="0"/>
          <w:numId w:val="6"/>
        </w:numPr>
        <w:spacing w:line="240" w:lineRule="auto"/>
        <w:rPr>
          <w:rFonts w:asciiTheme="majorHAnsi" w:hAnsiTheme="majorHAnsi" w:cstheme="majorHAnsi"/>
          <w:sz w:val="22"/>
          <w:szCs w:val="22"/>
        </w:rPr>
      </w:pPr>
      <w:r w:rsidRPr="006777D2">
        <w:rPr>
          <w:rFonts w:asciiTheme="majorHAnsi" w:hAnsiTheme="majorHAnsi" w:cstheme="majorHAnsi"/>
          <w:sz w:val="22"/>
          <w:szCs w:val="22"/>
        </w:rPr>
        <w:t xml:space="preserve">Indigenous &amp; Doukhobor </w:t>
      </w:r>
    </w:p>
    <w:p w14:paraId="623FFA67" w14:textId="487E963F" w:rsidR="00415D90" w:rsidRPr="006777D2" w:rsidRDefault="00415D90" w:rsidP="006777D2">
      <w:pPr>
        <w:pStyle w:val="p2BulletedBodyCopy"/>
        <w:numPr>
          <w:ilvl w:val="0"/>
          <w:numId w:val="6"/>
        </w:numPr>
        <w:spacing w:line="240" w:lineRule="auto"/>
        <w:rPr>
          <w:rFonts w:asciiTheme="majorHAnsi" w:hAnsiTheme="majorHAnsi" w:cstheme="majorHAnsi"/>
          <w:sz w:val="22"/>
          <w:szCs w:val="22"/>
        </w:rPr>
      </w:pPr>
      <w:r w:rsidRPr="006777D2">
        <w:rPr>
          <w:rFonts w:asciiTheme="majorHAnsi" w:hAnsiTheme="majorHAnsi" w:cstheme="majorHAnsi"/>
          <w:sz w:val="22"/>
          <w:szCs w:val="22"/>
        </w:rPr>
        <w:t>Gender</w:t>
      </w:r>
    </w:p>
    <w:p w14:paraId="4B761A0F" w14:textId="3919F51D" w:rsidR="00415D90" w:rsidRPr="006777D2" w:rsidRDefault="00415D90" w:rsidP="006777D2">
      <w:pPr>
        <w:pStyle w:val="p2BulletedBodyCopy"/>
        <w:numPr>
          <w:ilvl w:val="0"/>
          <w:numId w:val="6"/>
        </w:numPr>
        <w:spacing w:line="240" w:lineRule="auto"/>
        <w:rPr>
          <w:rFonts w:asciiTheme="majorHAnsi" w:hAnsiTheme="majorHAnsi" w:cstheme="majorHAnsi"/>
          <w:sz w:val="22"/>
          <w:szCs w:val="22"/>
        </w:rPr>
      </w:pPr>
      <w:r w:rsidRPr="006777D2">
        <w:rPr>
          <w:rFonts w:asciiTheme="majorHAnsi" w:hAnsiTheme="majorHAnsi" w:cstheme="majorHAnsi"/>
          <w:sz w:val="22"/>
          <w:szCs w:val="22"/>
        </w:rPr>
        <w:t xml:space="preserve">Age </w:t>
      </w:r>
    </w:p>
    <w:p w14:paraId="0CD286B9" w14:textId="77777777" w:rsidR="00415D90" w:rsidRPr="006777D2" w:rsidRDefault="00415D90" w:rsidP="006777D2">
      <w:pPr>
        <w:pStyle w:val="p2BulletedBodyCopy"/>
        <w:numPr>
          <w:ilvl w:val="0"/>
          <w:numId w:val="6"/>
        </w:numPr>
        <w:spacing w:line="240" w:lineRule="auto"/>
        <w:rPr>
          <w:rFonts w:asciiTheme="majorHAnsi" w:hAnsiTheme="majorHAnsi" w:cstheme="majorHAnsi"/>
          <w:sz w:val="22"/>
          <w:szCs w:val="22"/>
        </w:rPr>
      </w:pPr>
      <w:r w:rsidRPr="006777D2">
        <w:rPr>
          <w:rFonts w:asciiTheme="majorHAnsi" w:hAnsiTheme="majorHAnsi" w:cstheme="majorHAnsi"/>
          <w:sz w:val="22"/>
          <w:szCs w:val="22"/>
        </w:rPr>
        <w:t>S.E.S.</w:t>
      </w:r>
    </w:p>
    <w:p w14:paraId="03870F73" w14:textId="77777777" w:rsidR="00415D90" w:rsidRPr="006777D2" w:rsidRDefault="00415D90" w:rsidP="006777D2">
      <w:pPr>
        <w:pStyle w:val="p2BulletedBodyCopy"/>
        <w:numPr>
          <w:ilvl w:val="0"/>
          <w:numId w:val="6"/>
        </w:numPr>
        <w:spacing w:line="240" w:lineRule="auto"/>
        <w:rPr>
          <w:rFonts w:asciiTheme="majorHAnsi" w:hAnsiTheme="majorHAnsi" w:cstheme="majorHAnsi"/>
          <w:sz w:val="22"/>
          <w:szCs w:val="22"/>
        </w:rPr>
      </w:pPr>
      <w:r w:rsidRPr="006777D2">
        <w:rPr>
          <w:rFonts w:asciiTheme="majorHAnsi" w:hAnsiTheme="majorHAnsi" w:cstheme="majorHAnsi"/>
          <w:sz w:val="22"/>
          <w:szCs w:val="22"/>
        </w:rPr>
        <w:t>Geography</w:t>
      </w:r>
    </w:p>
    <w:p w14:paraId="1EB7D196" w14:textId="77777777" w:rsidR="00AA6A67" w:rsidRPr="006777D2" w:rsidRDefault="00AA6A67" w:rsidP="006777D2">
      <w:pPr>
        <w:pStyle w:val="PBodycopy"/>
        <w:spacing w:after="0" w:line="240" w:lineRule="auto"/>
        <w:rPr>
          <w:rFonts w:asciiTheme="majorHAnsi" w:hAnsiTheme="majorHAnsi" w:cstheme="majorHAnsi"/>
          <w:b/>
          <w:sz w:val="22"/>
          <w:szCs w:val="22"/>
        </w:rPr>
      </w:pPr>
    </w:p>
    <w:p w14:paraId="4EBCF445" w14:textId="05BC2A85" w:rsidR="00AA6A67" w:rsidRPr="006777D2" w:rsidRDefault="00AA6A67" w:rsidP="006777D2">
      <w:pPr>
        <w:pStyle w:val="PBodycopy"/>
        <w:spacing w:after="0" w:line="240" w:lineRule="auto"/>
        <w:rPr>
          <w:rFonts w:asciiTheme="majorHAnsi" w:hAnsiTheme="majorHAnsi" w:cstheme="majorHAnsi"/>
          <w:sz w:val="22"/>
          <w:szCs w:val="22"/>
        </w:rPr>
      </w:pPr>
      <w:r w:rsidRPr="006777D2">
        <w:rPr>
          <w:rFonts w:asciiTheme="majorHAnsi" w:hAnsiTheme="majorHAnsi" w:cstheme="majorHAnsi"/>
          <w:sz w:val="22"/>
          <w:szCs w:val="22"/>
        </w:rPr>
        <w:t>General requirements:</w:t>
      </w:r>
    </w:p>
    <w:p w14:paraId="41F3D0EF" w14:textId="77777777" w:rsidR="00AA6A67" w:rsidRPr="006777D2" w:rsidRDefault="00AA6A67" w:rsidP="006777D2">
      <w:pPr>
        <w:pStyle w:val="p2BulletedBodyCopy"/>
        <w:numPr>
          <w:ilvl w:val="0"/>
          <w:numId w:val="3"/>
        </w:numPr>
        <w:spacing w:line="240" w:lineRule="auto"/>
        <w:rPr>
          <w:rFonts w:asciiTheme="majorHAnsi" w:hAnsiTheme="majorHAnsi" w:cstheme="majorHAnsi"/>
          <w:sz w:val="22"/>
          <w:szCs w:val="22"/>
        </w:rPr>
      </w:pPr>
      <w:r w:rsidRPr="006777D2">
        <w:rPr>
          <w:rFonts w:asciiTheme="majorHAnsi" w:hAnsiTheme="majorHAnsi" w:cstheme="majorHAnsi"/>
          <w:sz w:val="22"/>
          <w:szCs w:val="22"/>
        </w:rPr>
        <w:t>Attend a screening interview</w:t>
      </w:r>
    </w:p>
    <w:p w14:paraId="41A340CF" w14:textId="77777777" w:rsidR="00AA6A67" w:rsidRPr="006777D2" w:rsidRDefault="00AA6A67" w:rsidP="006777D2">
      <w:pPr>
        <w:pStyle w:val="p2BulletedBodyCopy"/>
        <w:numPr>
          <w:ilvl w:val="0"/>
          <w:numId w:val="3"/>
        </w:numPr>
        <w:spacing w:line="240" w:lineRule="auto"/>
        <w:rPr>
          <w:rFonts w:asciiTheme="majorHAnsi" w:hAnsiTheme="majorHAnsi" w:cstheme="majorHAnsi"/>
          <w:sz w:val="22"/>
          <w:szCs w:val="22"/>
        </w:rPr>
      </w:pPr>
      <w:r w:rsidRPr="006777D2">
        <w:rPr>
          <w:rFonts w:asciiTheme="majorHAnsi" w:hAnsiTheme="majorHAnsi" w:cstheme="majorHAnsi"/>
          <w:sz w:val="22"/>
          <w:szCs w:val="22"/>
        </w:rPr>
        <w:t>Sign a confidentiality agreement and volunteer contract</w:t>
      </w:r>
    </w:p>
    <w:p w14:paraId="2EFA12D4" w14:textId="77777777" w:rsidR="00AA6A67" w:rsidRPr="006777D2" w:rsidRDefault="00AA6A67" w:rsidP="006777D2">
      <w:pPr>
        <w:pStyle w:val="p2BulletedBodyCopy"/>
        <w:numPr>
          <w:ilvl w:val="0"/>
          <w:numId w:val="3"/>
        </w:numPr>
        <w:spacing w:line="240" w:lineRule="auto"/>
        <w:rPr>
          <w:rFonts w:asciiTheme="majorHAnsi" w:hAnsiTheme="majorHAnsi" w:cstheme="majorHAnsi"/>
          <w:sz w:val="22"/>
          <w:szCs w:val="22"/>
        </w:rPr>
      </w:pPr>
      <w:r w:rsidRPr="006777D2">
        <w:rPr>
          <w:rFonts w:asciiTheme="majorHAnsi" w:hAnsiTheme="majorHAnsi" w:cstheme="majorHAnsi"/>
          <w:sz w:val="22"/>
          <w:szCs w:val="22"/>
        </w:rPr>
        <w:t xml:space="preserve">Attend an </w:t>
      </w:r>
      <w:r w:rsidRPr="006777D2">
        <w:rPr>
          <w:rStyle w:val="ItalicBodyCopy"/>
          <w:rFonts w:asciiTheme="majorHAnsi" w:hAnsiTheme="majorHAnsi" w:cstheme="majorHAnsi"/>
          <w:i w:val="0"/>
          <w:sz w:val="22"/>
          <w:szCs w:val="22"/>
        </w:rPr>
        <w:t>orientation session</w:t>
      </w:r>
    </w:p>
    <w:p w14:paraId="4AB10962" w14:textId="0986717B" w:rsidR="00AA6A67" w:rsidRPr="006777D2" w:rsidRDefault="00AA6A67" w:rsidP="006777D2">
      <w:pPr>
        <w:pStyle w:val="p2BulletedBodyCopy"/>
        <w:numPr>
          <w:ilvl w:val="0"/>
          <w:numId w:val="3"/>
        </w:numPr>
        <w:spacing w:after="320" w:line="240" w:lineRule="auto"/>
        <w:rPr>
          <w:rStyle w:val="ItalicBodyCopy"/>
          <w:rFonts w:asciiTheme="majorHAnsi" w:hAnsiTheme="majorHAnsi" w:cstheme="majorHAnsi"/>
          <w:i w:val="0"/>
          <w:sz w:val="22"/>
          <w:szCs w:val="22"/>
        </w:rPr>
      </w:pPr>
      <w:r w:rsidRPr="006777D2">
        <w:rPr>
          <w:rStyle w:val="ItalicBodyCopy"/>
          <w:rFonts w:asciiTheme="majorHAnsi" w:hAnsiTheme="majorHAnsi" w:cstheme="majorHAnsi"/>
          <w:i w:val="0"/>
          <w:sz w:val="22"/>
          <w:szCs w:val="22"/>
        </w:rPr>
        <w:t>Is or is willing to become a member of the Patient Voices Network</w:t>
      </w:r>
    </w:p>
    <w:p w14:paraId="158846A8" w14:textId="7601C2D4" w:rsidR="00514E6D" w:rsidRPr="006777D2" w:rsidRDefault="00514E6D" w:rsidP="006777D2">
      <w:pPr>
        <w:pStyle w:val="PBodycopy"/>
        <w:spacing w:after="0" w:line="240" w:lineRule="auto"/>
        <w:rPr>
          <w:rFonts w:asciiTheme="majorHAnsi" w:hAnsiTheme="majorHAnsi" w:cstheme="majorHAnsi"/>
          <w:i/>
          <w:iCs/>
          <w:sz w:val="22"/>
          <w:szCs w:val="22"/>
        </w:rPr>
      </w:pPr>
      <w:r w:rsidRPr="006777D2">
        <w:rPr>
          <w:rFonts w:asciiTheme="majorHAnsi" w:hAnsiTheme="majorHAnsi" w:cstheme="majorHAnsi"/>
          <w:sz w:val="22"/>
          <w:szCs w:val="22"/>
        </w:rPr>
        <w:t>All members are expected to:</w:t>
      </w:r>
    </w:p>
    <w:p w14:paraId="280B6A9B" w14:textId="69DA3495" w:rsidR="00514E6D" w:rsidRPr="006777D2" w:rsidRDefault="00514E6D" w:rsidP="006777D2">
      <w:pPr>
        <w:pStyle w:val="p2BulletedBodyCopy"/>
        <w:numPr>
          <w:ilvl w:val="0"/>
          <w:numId w:val="2"/>
        </w:numPr>
        <w:spacing w:line="240" w:lineRule="auto"/>
        <w:rPr>
          <w:rFonts w:asciiTheme="majorHAnsi" w:hAnsiTheme="majorHAnsi" w:cstheme="majorHAnsi"/>
          <w:sz w:val="22"/>
          <w:szCs w:val="22"/>
        </w:rPr>
      </w:pPr>
      <w:r w:rsidRPr="006777D2">
        <w:rPr>
          <w:rFonts w:asciiTheme="majorHAnsi" w:hAnsiTheme="majorHAnsi" w:cstheme="majorHAnsi"/>
          <w:sz w:val="22"/>
          <w:szCs w:val="22"/>
        </w:rPr>
        <w:t>Participate in at least</w:t>
      </w:r>
      <w:r w:rsidR="00930E5E" w:rsidRPr="006777D2">
        <w:rPr>
          <w:rFonts w:asciiTheme="majorHAnsi" w:hAnsiTheme="majorHAnsi" w:cstheme="majorHAnsi"/>
          <w:sz w:val="22"/>
          <w:szCs w:val="22"/>
        </w:rPr>
        <w:t xml:space="preserve"> 2</w:t>
      </w:r>
      <w:r w:rsidRPr="006777D2">
        <w:rPr>
          <w:rFonts w:asciiTheme="majorHAnsi" w:hAnsiTheme="majorHAnsi" w:cstheme="majorHAnsi"/>
          <w:sz w:val="22"/>
          <w:szCs w:val="22"/>
        </w:rPr>
        <w:t xml:space="preserve"> </w:t>
      </w:r>
      <w:r w:rsidR="00415D90" w:rsidRPr="006777D2">
        <w:rPr>
          <w:rFonts w:asciiTheme="majorHAnsi" w:hAnsiTheme="majorHAnsi" w:cstheme="majorHAnsi"/>
          <w:sz w:val="22"/>
          <w:szCs w:val="22"/>
        </w:rPr>
        <w:t xml:space="preserve">of the anticipated 4 or 5 </w:t>
      </w:r>
      <w:r w:rsidRPr="006777D2">
        <w:rPr>
          <w:rFonts w:asciiTheme="majorHAnsi" w:hAnsiTheme="majorHAnsi" w:cstheme="majorHAnsi"/>
          <w:sz w:val="22"/>
          <w:szCs w:val="22"/>
        </w:rPr>
        <w:t>meetings per year</w:t>
      </w:r>
      <w:r w:rsidR="00415D90" w:rsidRPr="006777D2">
        <w:rPr>
          <w:rFonts w:asciiTheme="majorHAnsi" w:hAnsiTheme="majorHAnsi" w:cstheme="majorHAnsi"/>
          <w:sz w:val="22"/>
          <w:szCs w:val="22"/>
        </w:rPr>
        <w:t>,</w:t>
      </w:r>
      <w:r w:rsidRPr="006777D2">
        <w:rPr>
          <w:rFonts w:asciiTheme="majorHAnsi" w:hAnsiTheme="majorHAnsi" w:cstheme="majorHAnsi"/>
          <w:sz w:val="22"/>
          <w:szCs w:val="22"/>
        </w:rPr>
        <w:t xml:space="preserve"> of </w:t>
      </w:r>
      <w:r w:rsidR="00930E5E" w:rsidRPr="006777D2">
        <w:rPr>
          <w:rFonts w:asciiTheme="majorHAnsi" w:hAnsiTheme="majorHAnsi" w:cstheme="majorHAnsi"/>
          <w:sz w:val="22"/>
          <w:szCs w:val="22"/>
        </w:rPr>
        <w:t>2-3</w:t>
      </w:r>
      <w:r w:rsidRPr="006777D2">
        <w:rPr>
          <w:rFonts w:asciiTheme="majorHAnsi" w:hAnsiTheme="majorHAnsi" w:cstheme="majorHAnsi"/>
          <w:sz w:val="22"/>
          <w:szCs w:val="22"/>
        </w:rPr>
        <w:t xml:space="preserve"> hours each</w:t>
      </w:r>
    </w:p>
    <w:p w14:paraId="59059266" w14:textId="3B37DD2C" w:rsidR="00514E6D" w:rsidRPr="006777D2" w:rsidRDefault="00514E6D" w:rsidP="006777D2">
      <w:pPr>
        <w:pStyle w:val="p2BulletedBodyCopy"/>
        <w:numPr>
          <w:ilvl w:val="0"/>
          <w:numId w:val="2"/>
        </w:numPr>
        <w:spacing w:line="240" w:lineRule="auto"/>
        <w:rPr>
          <w:rStyle w:val="ItalicBodyCopy"/>
          <w:rFonts w:asciiTheme="majorHAnsi" w:hAnsiTheme="majorHAnsi" w:cstheme="majorHAnsi"/>
          <w:sz w:val="22"/>
          <w:szCs w:val="22"/>
        </w:rPr>
      </w:pPr>
      <w:r w:rsidRPr="006777D2">
        <w:rPr>
          <w:rFonts w:asciiTheme="majorHAnsi" w:hAnsiTheme="majorHAnsi" w:cstheme="majorHAnsi"/>
          <w:sz w:val="22"/>
          <w:szCs w:val="22"/>
        </w:rPr>
        <w:t xml:space="preserve">Participate in projects between meetings </w:t>
      </w:r>
      <w:r w:rsidR="009077F3" w:rsidRPr="006777D2">
        <w:rPr>
          <w:rFonts w:asciiTheme="majorHAnsi" w:hAnsiTheme="majorHAnsi" w:cstheme="majorHAnsi"/>
          <w:sz w:val="22"/>
          <w:szCs w:val="22"/>
        </w:rPr>
        <w:t>as appropriate</w:t>
      </w:r>
    </w:p>
    <w:p w14:paraId="52C86F47" w14:textId="77777777" w:rsidR="00415D90" w:rsidRPr="006777D2" w:rsidRDefault="00514E6D" w:rsidP="006777D2">
      <w:pPr>
        <w:pStyle w:val="p2BulletedBodyCopy"/>
        <w:numPr>
          <w:ilvl w:val="0"/>
          <w:numId w:val="2"/>
        </w:numPr>
        <w:spacing w:line="240" w:lineRule="auto"/>
        <w:rPr>
          <w:rFonts w:asciiTheme="majorHAnsi" w:hAnsiTheme="majorHAnsi" w:cstheme="majorHAnsi"/>
          <w:sz w:val="22"/>
          <w:szCs w:val="22"/>
        </w:rPr>
      </w:pPr>
      <w:r w:rsidRPr="006777D2">
        <w:rPr>
          <w:rFonts w:asciiTheme="majorHAnsi" w:hAnsiTheme="majorHAnsi" w:cstheme="majorHAnsi"/>
          <w:sz w:val="22"/>
          <w:szCs w:val="22"/>
        </w:rPr>
        <w:t xml:space="preserve">Inform the co-chairs or staff liaison if they will miss a meeting </w:t>
      </w:r>
    </w:p>
    <w:p w14:paraId="15AAD02E" w14:textId="6E61DB7E" w:rsidR="00930E5E" w:rsidRPr="006777D2" w:rsidRDefault="00930E5E" w:rsidP="006777D2">
      <w:pPr>
        <w:pStyle w:val="p2BulletedBodyCopy"/>
        <w:numPr>
          <w:ilvl w:val="0"/>
          <w:numId w:val="2"/>
        </w:numPr>
        <w:spacing w:line="240" w:lineRule="auto"/>
        <w:rPr>
          <w:rFonts w:asciiTheme="majorHAnsi" w:hAnsiTheme="majorHAnsi" w:cstheme="majorHAnsi"/>
          <w:sz w:val="22"/>
          <w:szCs w:val="22"/>
        </w:rPr>
      </w:pPr>
      <w:r w:rsidRPr="006777D2">
        <w:rPr>
          <w:rFonts w:asciiTheme="majorHAnsi" w:hAnsiTheme="majorHAnsi" w:cstheme="majorHAnsi"/>
          <w:sz w:val="22"/>
          <w:szCs w:val="22"/>
        </w:rPr>
        <w:t>Prepare for all meetings (read all documents distributed beforehand, complete any assigned action items, etc)</w:t>
      </w:r>
    </w:p>
    <w:p w14:paraId="41A5F9F7" w14:textId="75C2260A" w:rsidR="00415D90" w:rsidRPr="006777D2" w:rsidRDefault="00415D90" w:rsidP="006777D2">
      <w:pPr>
        <w:pStyle w:val="p2BulletedBodyCopy"/>
        <w:numPr>
          <w:ilvl w:val="0"/>
          <w:numId w:val="2"/>
        </w:numPr>
        <w:spacing w:line="240" w:lineRule="auto"/>
        <w:rPr>
          <w:rFonts w:asciiTheme="majorHAnsi" w:hAnsiTheme="majorHAnsi" w:cstheme="majorHAnsi"/>
          <w:sz w:val="22"/>
          <w:szCs w:val="22"/>
        </w:rPr>
      </w:pPr>
      <w:r w:rsidRPr="006777D2">
        <w:rPr>
          <w:rFonts w:asciiTheme="majorHAnsi" w:hAnsiTheme="majorHAnsi" w:cstheme="majorHAnsi"/>
          <w:sz w:val="22"/>
          <w:szCs w:val="22"/>
        </w:rPr>
        <w:t>Communicate assertively regarding one's personal needs as committee member to assist in making involvement is a rewarding experience</w:t>
      </w:r>
    </w:p>
    <w:p w14:paraId="7F0E7F77" w14:textId="77777777" w:rsidR="00415D90" w:rsidRPr="006777D2" w:rsidRDefault="00415D90" w:rsidP="006777D2">
      <w:pPr>
        <w:pStyle w:val="p2BulletedBodyCopy"/>
        <w:spacing w:line="240" w:lineRule="auto"/>
        <w:rPr>
          <w:rFonts w:asciiTheme="majorHAnsi" w:hAnsiTheme="majorHAnsi" w:cstheme="majorHAnsi"/>
          <w:sz w:val="22"/>
          <w:szCs w:val="22"/>
        </w:rPr>
      </w:pPr>
    </w:p>
    <w:p w14:paraId="55013034" w14:textId="6F0CB23A" w:rsidR="00514E6D" w:rsidRPr="006777D2" w:rsidRDefault="00514E6D" w:rsidP="006777D2">
      <w:pPr>
        <w:pStyle w:val="PBodycopy"/>
        <w:spacing w:line="240" w:lineRule="auto"/>
        <w:rPr>
          <w:rStyle w:val="ItalicBodyCopy"/>
          <w:rFonts w:asciiTheme="majorHAnsi" w:hAnsiTheme="majorHAnsi" w:cstheme="majorHAnsi"/>
          <w:sz w:val="22"/>
          <w:szCs w:val="22"/>
        </w:rPr>
      </w:pPr>
      <w:r w:rsidRPr="006777D2">
        <w:rPr>
          <w:rFonts w:asciiTheme="majorHAnsi" w:hAnsiTheme="majorHAnsi" w:cstheme="majorHAnsi"/>
          <w:b/>
          <w:bCs/>
          <w:sz w:val="22"/>
          <w:szCs w:val="22"/>
        </w:rPr>
        <w:t xml:space="preserve">Term: </w:t>
      </w:r>
      <w:r w:rsidRPr="006777D2">
        <w:rPr>
          <w:rFonts w:asciiTheme="majorHAnsi" w:hAnsiTheme="majorHAnsi" w:cstheme="majorHAnsi"/>
          <w:sz w:val="22"/>
          <w:szCs w:val="22"/>
        </w:rPr>
        <w:t xml:space="preserve">Members are asked to participate for </w:t>
      </w:r>
      <w:r w:rsidR="003A264B" w:rsidRPr="006777D2">
        <w:rPr>
          <w:rFonts w:asciiTheme="majorHAnsi" w:hAnsiTheme="majorHAnsi" w:cstheme="majorHAnsi"/>
          <w:sz w:val="22"/>
          <w:szCs w:val="22"/>
        </w:rPr>
        <w:t>2</w:t>
      </w:r>
      <w:r w:rsidRPr="006777D2">
        <w:rPr>
          <w:rFonts w:asciiTheme="majorHAnsi" w:hAnsiTheme="majorHAnsi" w:cstheme="majorHAnsi"/>
          <w:sz w:val="22"/>
          <w:szCs w:val="22"/>
        </w:rPr>
        <w:t xml:space="preserve"> years, from</w:t>
      </w:r>
      <w:r w:rsidRPr="006777D2">
        <w:rPr>
          <w:rStyle w:val="ItalicBodyCopy"/>
          <w:rFonts w:asciiTheme="majorHAnsi" w:hAnsiTheme="majorHAnsi" w:cstheme="majorHAnsi"/>
          <w:sz w:val="22"/>
          <w:szCs w:val="22"/>
        </w:rPr>
        <w:t xml:space="preserve"> September 1 to Aug</w:t>
      </w:r>
      <w:r w:rsidR="003A264B" w:rsidRPr="006777D2">
        <w:rPr>
          <w:rStyle w:val="ItalicBodyCopy"/>
          <w:rFonts w:asciiTheme="majorHAnsi" w:hAnsiTheme="majorHAnsi" w:cstheme="majorHAnsi"/>
          <w:sz w:val="22"/>
          <w:szCs w:val="22"/>
        </w:rPr>
        <w:t>ust 31. Members can serve for 2</w:t>
      </w:r>
      <w:r w:rsidRPr="006777D2">
        <w:rPr>
          <w:rStyle w:val="ItalicBodyCopy"/>
          <w:rFonts w:asciiTheme="majorHAnsi" w:hAnsiTheme="majorHAnsi" w:cstheme="majorHAnsi"/>
          <w:sz w:val="22"/>
          <w:szCs w:val="22"/>
        </w:rPr>
        <w:t xml:space="preserve"> terms. </w:t>
      </w:r>
      <w:r w:rsidR="003A264B" w:rsidRPr="006777D2">
        <w:rPr>
          <w:rStyle w:val="ItalicBodyCopy"/>
          <w:rFonts w:asciiTheme="majorHAnsi" w:hAnsiTheme="majorHAnsi" w:cstheme="majorHAnsi"/>
          <w:sz w:val="22"/>
          <w:szCs w:val="22"/>
        </w:rPr>
        <w:t xml:space="preserve">The balance between new and experienced members will be maintained by staggering the intake of new members.  The CSC patient members will provide experience/leadership to the committee during the first year.  Terms of 3 years will be offered to the </w:t>
      </w:r>
      <w:r w:rsidR="003F0E32" w:rsidRPr="006777D2">
        <w:rPr>
          <w:rStyle w:val="ItalicBodyCopy"/>
          <w:rFonts w:asciiTheme="majorHAnsi" w:hAnsiTheme="majorHAnsi" w:cstheme="majorHAnsi"/>
          <w:sz w:val="22"/>
          <w:szCs w:val="22"/>
        </w:rPr>
        <w:t>inaugural</w:t>
      </w:r>
      <w:r w:rsidR="003A264B" w:rsidRPr="006777D2">
        <w:rPr>
          <w:rStyle w:val="ItalicBodyCopy"/>
          <w:rFonts w:asciiTheme="majorHAnsi" w:hAnsiTheme="majorHAnsi" w:cstheme="majorHAnsi"/>
          <w:sz w:val="22"/>
          <w:szCs w:val="22"/>
        </w:rPr>
        <w:t xml:space="preserve"> members of the committee and half granted the 3 year term to maintain balance.</w:t>
      </w:r>
    </w:p>
    <w:p w14:paraId="60AB7271" w14:textId="77777777" w:rsidR="00514E6D" w:rsidRPr="006777D2" w:rsidRDefault="00514E6D" w:rsidP="006777D2">
      <w:pPr>
        <w:pStyle w:val="PBodycopy"/>
        <w:spacing w:after="0" w:line="240" w:lineRule="auto"/>
        <w:rPr>
          <w:rFonts w:asciiTheme="majorHAnsi" w:hAnsiTheme="majorHAnsi" w:cstheme="majorHAnsi"/>
          <w:b/>
          <w:sz w:val="22"/>
          <w:szCs w:val="22"/>
        </w:rPr>
      </w:pPr>
      <w:r w:rsidRPr="006777D2">
        <w:rPr>
          <w:rFonts w:asciiTheme="majorHAnsi" w:hAnsiTheme="majorHAnsi" w:cstheme="majorHAnsi"/>
          <w:b/>
          <w:sz w:val="22"/>
          <w:szCs w:val="22"/>
        </w:rPr>
        <w:t>Qualifications:</w:t>
      </w:r>
    </w:p>
    <w:p w14:paraId="2C52404E" w14:textId="4EBAD9AD" w:rsidR="00514E6D" w:rsidRPr="006777D2" w:rsidRDefault="00514E6D" w:rsidP="006777D2">
      <w:pPr>
        <w:pStyle w:val="p2BulletedBodyCopy"/>
        <w:numPr>
          <w:ilvl w:val="0"/>
          <w:numId w:val="1"/>
        </w:numPr>
        <w:spacing w:line="240" w:lineRule="auto"/>
        <w:rPr>
          <w:rFonts w:asciiTheme="majorHAnsi" w:hAnsiTheme="majorHAnsi" w:cstheme="majorHAnsi"/>
          <w:sz w:val="22"/>
          <w:szCs w:val="22"/>
        </w:rPr>
      </w:pPr>
      <w:r w:rsidRPr="006777D2">
        <w:rPr>
          <w:rFonts w:asciiTheme="majorHAnsi" w:hAnsiTheme="majorHAnsi" w:cstheme="majorHAnsi"/>
          <w:sz w:val="22"/>
          <w:szCs w:val="22"/>
        </w:rPr>
        <w:t xml:space="preserve">A </w:t>
      </w:r>
      <w:r w:rsidR="005E0CA0" w:rsidRPr="006777D2">
        <w:rPr>
          <w:rFonts w:asciiTheme="majorHAnsi" w:hAnsiTheme="majorHAnsi" w:cstheme="majorHAnsi"/>
          <w:sz w:val="22"/>
          <w:szCs w:val="22"/>
        </w:rPr>
        <w:t>resident of the Kootenay Boundary region</w:t>
      </w:r>
    </w:p>
    <w:p w14:paraId="713D94DE" w14:textId="30ADBB4A" w:rsidR="00210103" w:rsidRPr="006777D2" w:rsidRDefault="00210103" w:rsidP="006777D2">
      <w:pPr>
        <w:pStyle w:val="p2BulletedBodyCopy"/>
        <w:numPr>
          <w:ilvl w:val="0"/>
          <w:numId w:val="1"/>
        </w:numPr>
        <w:spacing w:line="240" w:lineRule="auto"/>
        <w:rPr>
          <w:rFonts w:asciiTheme="majorHAnsi" w:hAnsiTheme="majorHAnsi" w:cstheme="majorHAnsi"/>
          <w:sz w:val="22"/>
          <w:szCs w:val="22"/>
        </w:rPr>
      </w:pPr>
      <w:r w:rsidRPr="006777D2">
        <w:rPr>
          <w:rFonts w:asciiTheme="majorHAnsi" w:hAnsiTheme="majorHAnsi" w:cstheme="majorHAnsi"/>
          <w:sz w:val="22"/>
          <w:szCs w:val="22"/>
        </w:rPr>
        <w:t>Have access to email</w:t>
      </w:r>
    </w:p>
    <w:p w14:paraId="6A79AF59" w14:textId="259CA448" w:rsidR="00514E6D" w:rsidRPr="006777D2" w:rsidRDefault="005E0CA0" w:rsidP="006777D2">
      <w:pPr>
        <w:pStyle w:val="p2BulletedBodyCopy"/>
        <w:numPr>
          <w:ilvl w:val="0"/>
          <w:numId w:val="1"/>
        </w:numPr>
        <w:spacing w:line="240" w:lineRule="auto"/>
        <w:rPr>
          <w:rStyle w:val="ItalicBodyCopy"/>
          <w:rFonts w:asciiTheme="majorHAnsi" w:hAnsiTheme="majorHAnsi" w:cstheme="majorHAnsi"/>
          <w:i w:val="0"/>
          <w:sz w:val="22"/>
          <w:szCs w:val="22"/>
        </w:rPr>
      </w:pPr>
      <w:r w:rsidRPr="006777D2">
        <w:rPr>
          <w:rStyle w:val="ItalicBodyCopy"/>
          <w:rFonts w:asciiTheme="majorHAnsi" w:hAnsiTheme="majorHAnsi" w:cstheme="majorHAnsi"/>
          <w:i w:val="0"/>
          <w:sz w:val="22"/>
          <w:szCs w:val="22"/>
        </w:rPr>
        <w:t xml:space="preserve">Is able to attend </w:t>
      </w:r>
      <w:r w:rsidR="00AA6A67" w:rsidRPr="006777D2">
        <w:rPr>
          <w:rStyle w:val="ItalicBodyCopy"/>
          <w:rFonts w:asciiTheme="majorHAnsi" w:hAnsiTheme="majorHAnsi" w:cstheme="majorHAnsi"/>
          <w:i w:val="0"/>
          <w:sz w:val="22"/>
          <w:szCs w:val="22"/>
        </w:rPr>
        <w:t xml:space="preserve">most </w:t>
      </w:r>
      <w:r w:rsidRPr="006777D2">
        <w:rPr>
          <w:rStyle w:val="ItalicBodyCopy"/>
          <w:rFonts w:asciiTheme="majorHAnsi" w:hAnsiTheme="majorHAnsi" w:cstheme="majorHAnsi"/>
          <w:i w:val="0"/>
          <w:sz w:val="22"/>
          <w:szCs w:val="22"/>
        </w:rPr>
        <w:t>meetings at a central location, most likely Castlegar</w:t>
      </w:r>
      <w:r w:rsidR="00AA6A67" w:rsidRPr="006777D2">
        <w:rPr>
          <w:rStyle w:val="ItalicBodyCopy"/>
          <w:rFonts w:asciiTheme="majorHAnsi" w:hAnsiTheme="majorHAnsi" w:cstheme="majorHAnsi"/>
          <w:i w:val="0"/>
          <w:sz w:val="22"/>
          <w:szCs w:val="22"/>
        </w:rPr>
        <w:t xml:space="preserve"> (video or phone meetings may be convened on occasion</w:t>
      </w:r>
      <w:r w:rsidR="00210103" w:rsidRPr="006777D2">
        <w:rPr>
          <w:rStyle w:val="ItalicBodyCopy"/>
          <w:rFonts w:asciiTheme="majorHAnsi" w:hAnsiTheme="majorHAnsi" w:cstheme="majorHAnsi"/>
          <w:i w:val="0"/>
          <w:sz w:val="22"/>
          <w:szCs w:val="22"/>
        </w:rPr>
        <w:t xml:space="preserve"> or in inclement weather</w:t>
      </w:r>
      <w:r w:rsidR="00AA6A67" w:rsidRPr="006777D2">
        <w:rPr>
          <w:rStyle w:val="ItalicBodyCopy"/>
          <w:rFonts w:asciiTheme="majorHAnsi" w:hAnsiTheme="majorHAnsi" w:cstheme="majorHAnsi"/>
          <w:i w:val="0"/>
          <w:sz w:val="22"/>
          <w:szCs w:val="22"/>
        </w:rPr>
        <w:t>)</w:t>
      </w:r>
    </w:p>
    <w:p w14:paraId="5948E051" w14:textId="77777777" w:rsidR="00514E6D" w:rsidRPr="006777D2" w:rsidRDefault="00514E6D" w:rsidP="006777D2">
      <w:pPr>
        <w:pStyle w:val="p2BulletedBodyCopy"/>
        <w:numPr>
          <w:ilvl w:val="0"/>
          <w:numId w:val="1"/>
        </w:numPr>
        <w:spacing w:line="240" w:lineRule="auto"/>
        <w:rPr>
          <w:rFonts w:asciiTheme="majorHAnsi" w:hAnsiTheme="majorHAnsi" w:cstheme="majorHAnsi"/>
          <w:sz w:val="22"/>
          <w:szCs w:val="22"/>
        </w:rPr>
      </w:pPr>
      <w:r w:rsidRPr="006777D2">
        <w:rPr>
          <w:rFonts w:asciiTheme="majorHAnsi" w:hAnsiTheme="majorHAnsi" w:cstheme="majorHAnsi"/>
          <w:sz w:val="22"/>
          <w:szCs w:val="22"/>
        </w:rPr>
        <w:t xml:space="preserve">Respects diversity and differing opinions </w:t>
      </w:r>
    </w:p>
    <w:p w14:paraId="5BD26E59" w14:textId="77777777" w:rsidR="00514E6D" w:rsidRPr="006777D2" w:rsidRDefault="00514E6D" w:rsidP="006777D2">
      <w:pPr>
        <w:pStyle w:val="p2BulletedBodyCopy"/>
        <w:numPr>
          <w:ilvl w:val="0"/>
          <w:numId w:val="1"/>
        </w:numPr>
        <w:spacing w:line="240" w:lineRule="auto"/>
        <w:rPr>
          <w:rFonts w:asciiTheme="majorHAnsi" w:hAnsiTheme="majorHAnsi" w:cstheme="majorHAnsi"/>
          <w:sz w:val="22"/>
          <w:szCs w:val="22"/>
        </w:rPr>
      </w:pPr>
      <w:r w:rsidRPr="006777D2">
        <w:rPr>
          <w:rFonts w:asciiTheme="majorHAnsi" w:hAnsiTheme="majorHAnsi" w:cstheme="majorHAnsi"/>
          <w:sz w:val="22"/>
          <w:szCs w:val="22"/>
        </w:rPr>
        <w:t xml:space="preserve">Works collaboratively with staff and other members of the public </w:t>
      </w:r>
    </w:p>
    <w:p w14:paraId="32E02DE4" w14:textId="77777777" w:rsidR="00514E6D" w:rsidRPr="006777D2" w:rsidRDefault="00514E6D" w:rsidP="006777D2">
      <w:pPr>
        <w:pStyle w:val="p2BulletedBodyCopy"/>
        <w:numPr>
          <w:ilvl w:val="0"/>
          <w:numId w:val="1"/>
        </w:numPr>
        <w:spacing w:line="240" w:lineRule="auto"/>
        <w:rPr>
          <w:rFonts w:asciiTheme="majorHAnsi" w:hAnsiTheme="majorHAnsi" w:cstheme="majorHAnsi"/>
          <w:sz w:val="22"/>
          <w:szCs w:val="22"/>
        </w:rPr>
      </w:pPr>
      <w:r w:rsidRPr="006777D2">
        <w:rPr>
          <w:rFonts w:asciiTheme="majorHAnsi" w:hAnsiTheme="majorHAnsi" w:cstheme="majorHAnsi"/>
          <w:sz w:val="22"/>
          <w:szCs w:val="22"/>
        </w:rPr>
        <w:t xml:space="preserve">Respects privacy and confidentiality </w:t>
      </w:r>
    </w:p>
    <w:p w14:paraId="5D4D4A56" w14:textId="77777777" w:rsidR="00514E6D" w:rsidRPr="006777D2" w:rsidRDefault="00514E6D" w:rsidP="006777D2">
      <w:pPr>
        <w:pStyle w:val="p2BulletedBodyCopy"/>
        <w:numPr>
          <w:ilvl w:val="0"/>
          <w:numId w:val="1"/>
        </w:numPr>
        <w:spacing w:line="240" w:lineRule="auto"/>
        <w:rPr>
          <w:rFonts w:asciiTheme="majorHAnsi" w:hAnsiTheme="majorHAnsi" w:cstheme="majorHAnsi"/>
          <w:sz w:val="22"/>
          <w:szCs w:val="22"/>
        </w:rPr>
      </w:pPr>
      <w:r w:rsidRPr="006777D2">
        <w:rPr>
          <w:rFonts w:asciiTheme="majorHAnsi" w:hAnsiTheme="majorHAnsi" w:cstheme="majorHAnsi"/>
          <w:sz w:val="22"/>
          <w:szCs w:val="22"/>
        </w:rPr>
        <w:t>Provides constructive advice</w:t>
      </w:r>
    </w:p>
    <w:p w14:paraId="0EC7A4D0" w14:textId="616A869B" w:rsidR="00210103" w:rsidRPr="006777D2" w:rsidRDefault="00514E6D" w:rsidP="006777D2">
      <w:pPr>
        <w:pStyle w:val="p2BulletedBodyCopy"/>
        <w:numPr>
          <w:ilvl w:val="0"/>
          <w:numId w:val="1"/>
        </w:numPr>
        <w:spacing w:after="320" w:line="240" w:lineRule="auto"/>
        <w:rPr>
          <w:rFonts w:asciiTheme="majorHAnsi" w:hAnsiTheme="majorHAnsi" w:cstheme="majorHAnsi"/>
          <w:sz w:val="22"/>
          <w:szCs w:val="22"/>
        </w:rPr>
      </w:pPr>
      <w:r w:rsidRPr="006777D2">
        <w:rPr>
          <w:rFonts w:asciiTheme="majorHAnsi" w:hAnsiTheme="majorHAnsi" w:cstheme="majorHAnsi"/>
          <w:sz w:val="22"/>
          <w:szCs w:val="22"/>
        </w:rPr>
        <w:t xml:space="preserve">Can represent families as a well-informed participant </w:t>
      </w:r>
    </w:p>
    <w:p w14:paraId="5712066C" w14:textId="77777777" w:rsidR="00514E6D" w:rsidRPr="006777D2" w:rsidRDefault="00514E6D" w:rsidP="006777D2">
      <w:pPr>
        <w:pStyle w:val="PBodycopy"/>
        <w:spacing w:after="0" w:line="240" w:lineRule="auto"/>
        <w:rPr>
          <w:rFonts w:asciiTheme="majorHAnsi" w:hAnsiTheme="majorHAnsi" w:cstheme="majorHAnsi"/>
          <w:b/>
          <w:sz w:val="22"/>
          <w:szCs w:val="22"/>
        </w:rPr>
      </w:pPr>
      <w:r w:rsidRPr="006777D2">
        <w:rPr>
          <w:rFonts w:asciiTheme="majorHAnsi" w:hAnsiTheme="majorHAnsi" w:cstheme="majorHAnsi"/>
          <w:b/>
          <w:sz w:val="22"/>
          <w:szCs w:val="22"/>
        </w:rPr>
        <w:t>Reimbursement and compensation:</w:t>
      </w:r>
    </w:p>
    <w:p w14:paraId="698D4070" w14:textId="77777777" w:rsidR="00514E6D" w:rsidRPr="006777D2" w:rsidRDefault="005E0CA0" w:rsidP="006777D2">
      <w:pPr>
        <w:pStyle w:val="p2BulletedBodyCopy"/>
        <w:spacing w:after="320" w:line="240" w:lineRule="auto"/>
        <w:rPr>
          <w:rStyle w:val="ItalicBodyCopy"/>
          <w:rFonts w:asciiTheme="majorHAnsi" w:hAnsiTheme="majorHAnsi" w:cstheme="majorHAnsi"/>
          <w:i w:val="0"/>
          <w:sz w:val="22"/>
          <w:szCs w:val="22"/>
        </w:rPr>
      </w:pPr>
      <w:r w:rsidRPr="006777D2">
        <w:rPr>
          <w:rStyle w:val="ItalicBodyCopy"/>
          <w:rFonts w:asciiTheme="majorHAnsi" w:hAnsiTheme="majorHAnsi" w:cstheme="majorHAnsi"/>
          <w:i w:val="0"/>
          <w:sz w:val="22"/>
          <w:szCs w:val="22"/>
        </w:rPr>
        <w:t>Mileage and out of pocket expenses will be reimbursed.  Refreshments will be provided during the meetings.</w:t>
      </w:r>
    </w:p>
    <w:p w14:paraId="3D2518A1" w14:textId="77777777" w:rsidR="00514E6D" w:rsidRPr="006777D2" w:rsidRDefault="00514E6D" w:rsidP="006777D2">
      <w:pPr>
        <w:pStyle w:val="H3subheads"/>
        <w:spacing w:line="240" w:lineRule="auto"/>
        <w:rPr>
          <w:rStyle w:val="bold"/>
          <w:rFonts w:asciiTheme="majorHAnsi" w:hAnsiTheme="majorHAnsi" w:cstheme="majorHAnsi"/>
          <w:b/>
          <w:bCs/>
          <w:sz w:val="22"/>
          <w:szCs w:val="22"/>
        </w:rPr>
      </w:pPr>
      <w:r w:rsidRPr="006777D2">
        <w:rPr>
          <w:rStyle w:val="bold"/>
          <w:rFonts w:asciiTheme="majorHAnsi" w:hAnsiTheme="majorHAnsi" w:cstheme="majorHAnsi"/>
          <w:b/>
          <w:bCs/>
          <w:sz w:val="22"/>
          <w:szCs w:val="22"/>
        </w:rPr>
        <w:t>Meetings</w:t>
      </w:r>
    </w:p>
    <w:p w14:paraId="532EBC97" w14:textId="77777777" w:rsidR="00514E6D" w:rsidRPr="006777D2" w:rsidRDefault="00514E6D" w:rsidP="006777D2">
      <w:pPr>
        <w:pStyle w:val="PBodycopy"/>
        <w:spacing w:line="240" w:lineRule="auto"/>
        <w:rPr>
          <w:rFonts w:asciiTheme="majorHAnsi" w:hAnsiTheme="majorHAnsi" w:cstheme="majorHAnsi"/>
          <w:sz w:val="22"/>
          <w:szCs w:val="22"/>
        </w:rPr>
      </w:pPr>
      <w:r w:rsidRPr="006777D2">
        <w:rPr>
          <w:rFonts w:asciiTheme="majorHAnsi" w:hAnsiTheme="majorHAnsi" w:cstheme="majorHAnsi"/>
          <w:sz w:val="22"/>
          <w:szCs w:val="22"/>
        </w:rPr>
        <w:lastRenderedPageBreak/>
        <w:t>Frequency: The</w:t>
      </w:r>
      <w:r w:rsidRPr="006777D2">
        <w:rPr>
          <w:rStyle w:val="ItalicBodyCopy"/>
          <w:rFonts w:asciiTheme="majorHAnsi" w:hAnsiTheme="majorHAnsi" w:cstheme="majorHAnsi"/>
          <w:sz w:val="22"/>
          <w:szCs w:val="22"/>
        </w:rPr>
        <w:t xml:space="preserve"> </w:t>
      </w:r>
      <w:r w:rsidR="005E0CA0" w:rsidRPr="006777D2">
        <w:rPr>
          <w:rStyle w:val="ItalicBodyCopy"/>
          <w:rFonts w:asciiTheme="majorHAnsi" w:hAnsiTheme="majorHAnsi" w:cstheme="majorHAnsi"/>
          <w:i w:val="0"/>
          <w:sz w:val="22"/>
          <w:szCs w:val="22"/>
        </w:rPr>
        <w:t>Kootenay Boundary Patient Advisory Committee</w:t>
      </w:r>
      <w:r w:rsidR="005E0CA0" w:rsidRPr="006777D2">
        <w:rPr>
          <w:rStyle w:val="ItalicBodyCopy"/>
          <w:rFonts w:asciiTheme="majorHAnsi" w:hAnsiTheme="majorHAnsi" w:cstheme="majorHAnsi"/>
          <w:sz w:val="22"/>
          <w:szCs w:val="22"/>
        </w:rPr>
        <w:t xml:space="preserve"> </w:t>
      </w:r>
      <w:r w:rsidRPr="006777D2">
        <w:rPr>
          <w:rFonts w:asciiTheme="majorHAnsi" w:hAnsiTheme="majorHAnsi" w:cstheme="majorHAnsi"/>
          <w:sz w:val="22"/>
          <w:szCs w:val="22"/>
        </w:rPr>
        <w:t xml:space="preserve">will meet at least </w:t>
      </w:r>
      <w:r w:rsidR="005E0CA0" w:rsidRPr="006777D2">
        <w:rPr>
          <w:rFonts w:asciiTheme="majorHAnsi" w:hAnsiTheme="majorHAnsi" w:cstheme="majorHAnsi"/>
          <w:sz w:val="22"/>
          <w:szCs w:val="22"/>
        </w:rPr>
        <w:t>4</w:t>
      </w:r>
      <w:r w:rsidR="003F0E32" w:rsidRPr="006777D2">
        <w:rPr>
          <w:rFonts w:asciiTheme="majorHAnsi" w:hAnsiTheme="majorHAnsi" w:cstheme="majorHAnsi"/>
          <w:sz w:val="22"/>
          <w:szCs w:val="22"/>
        </w:rPr>
        <w:t xml:space="preserve"> times a year. </w:t>
      </w:r>
    </w:p>
    <w:p w14:paraId="4305E078" w14:textId="77777777" w:rsidR="00514E6D" w:rsidRPr="006777D2" w:rsidRDefault="00514E6D" w:rsidP="006777D2">
      <w:pPr>
        <w:pStyle w:val="PBodycopy"/>
        <w:spacing w:line="240" w:lineRule="auto"/>
        <w:rPr>
          <w:rFonts w:asciiTheme="majorHAnsi" w:hAnsiTheme="majorHAnsi" w:cstheme="majorHAnsi"/>
          <w:i/>
          <w:iCs/>
          <w:sz w:val="22"/>
          <w:szCs w:val="22"/>
        </w:rPr>
      </w:pPr>
      <w:r w:rsidRPr="006777D2">
        <w:rPr>
          <w:rFonts w:asciiTheme="majorHAnsi" w:hAnsiTheme="majorHAnsi" w:cstheme="majorHAnsi"/>
          <w:sz w:val="22"/>
          <w:szCs w:val="22"/>
        </w:rPr>
        <w:t xml:space="preserve">Notice: </w:t>
      </w:r>
      <w:r w:rsidR="005E0CA0" w:rsidRPr="006777D2">
        <w:rPr>
          <w:rStyle w:val="ItalicBodyCopy"/>
          <w:rFonts w:asciiTheme="majorHAnsi" w:hAnsiTheme="majorHAnsi" w:cstheme="majorHAnsi"/>
          <w:i w:val="0"/>
          <w:sz w:val="22"/>
          <w:szCs w:val="22"/>
        </w:rPr>
        <w:t>An invite and agenda will be circulated via email 1 week prior to the meeting date</w:t>
      </w:r>
      <w:r w:rsidR="00195640" w:rsidRPr="006777D2">
        <w:rPr>
          <w:rStyle w:val="ItalicBodyCopy"/>
          <w:rFonts w:asciiTheme="majorHAnsi" w:hAnsiTheme="majorHAnsi" w:cstheme="majorHAnsi"/>
          <w:i w:val="0"/>
          <w:sz w:val="22"/>
          <w:szCs w:val="22"/>
        </w:rPr>
        <w:t xml:space="preserve">.  The next meeting date will be </w:t>
      </w:r>
      <w:r w:rsidR="00195640" w:rsidRPr="006777D2">
        <w:rPr>
          <w:rFonts w:asciiTheme="majorHAnsi" w:hAnsiTheme="majorHAnsi" w:cstheme="majorHAnsi"/>
          <w:iCs/>
          <w:sz w:val="22"/>
          <w:szCs w:val="22"/>
        </w:rPr>
        <w:t>chosen by the group at the end of each meeting</w:t>
      </w:r>
      <w:r w:rsidR="00195640" w:rsidRPr="006777D2">
        <w:rPr>
          <w:rFonts w:asciiTheme="majorHAnsi" w:hAnsiTheme="majorHAnsi" w:cstheme="majorHAnsi"/>
          <w:i/>
          <w:iCs/>
          <w:sz w:val="22"/>
          <w:szCs w:val="22"/>
        </w:rPr>
        <w:t>.</w:t>
      </w:r>
    </w:p>
    <w:p w14:paraId="53813FD9" w14:textId="5459D554" w:rsidR="00195640" w:rsidRPr="006777D2" w:rsidRDefault="00514E6D" w:rsidP="006777D2">
      <w:pPr>
        <w:pStyle w:val="PBodycopy"/>
        <w:spacing w:line="240" w:lineRule="auto"/>
        <w:rPr>
          <w:rFonts w:asciiTheme="majorHAnsi" w:hAnsiTheme="majorHAnsi" w:cstheme="majorHAnsi"/>
          <w:sz w:val="22"/>
          <w:szCs w:val="22"/>
        </w:rPr>
      </w:pPr>
      <w:r w:rsidRPr="006777D2">
        <w:rPr>
          <w:rFonts w:asciiTheme="majorHAnsi" w:hAnsiTheme="majorHAnsi" w:cstheme="majorHAnsi"/>
          <w:sz w:val="22"/>
          <w:szCs w:val="22"/>
        </w:rPr>
        <w:t xml:space="preserve">Decision-making: </w:t>
      </w:r>
      <w:r w:rsidR="00195640" w:rsidRPr="006777D2">
        <w:rPr>
          <w:rFonts w:asciiTheme="majorHAnsi" w:hAnsiTheme="majorHAnsi" w:cstheme="majorHAnsi"/>
          <w:sz w:val="22"/>
          <w:szCs w:val="22"/>
        </w:rPr>
        <w:t xml:space="preserve">This </w:t>
      </w:r>
      <w:r w:rsidR="00210103" w:rsidRPr="006777D2">
        <w:rPr>
          <w:rFonts w:asciiTheme="majorHAnsi" w:hAnsiTheme="majorHAnsi" w:cstheme="majorHAnsi"/>
          <w:sz w:val="22"/>
          <w:szCs w:val="22"/>
        </w:rPr>
        <w:t>Committee</w:t>
      </w:r>
      <w:r w:rsidR="00195640" w:rsidRPr="006777D2">
        <w:rPr>
          <w:rFonts w:asciiTheme="majorHAnsi" w:hAnsiTheme="majorHAnsi" w:cstheme="majorHAnsi"/>
          <w:sz w:val="22"/>
          <w:szCs w:val="22"/>
        </w:rPr>
        <w:t xml:space="preserve"> is not a </w:t>
      </w:r>
      <w:r w:rsidR="00210103" w:rsidRPr="006777D2">
        <w:rPr>
          <w:rFonts w:asciiTheme="majorHAnsi" w:hAnsiTheme="majorHAnsi" w:cstheme="majorHAnsi"/>
          <w:sz w:val="22"/>
          <w:szCs w:val="22"/>
        </w:rPr>
        <w:t>decision-making</w:t>
      </w:r>
      <w:r w:rsidR="00195640" w:rsidRPr="006777D2">
        <w:rPr>
          <w:rFonts w:asciiTheme="majorHAnsi" w:hAnsiTheme="majorHAnsi" w:cstheme="majorHAnsi"/>
          <w:sz w:val="22"/>
          <w:szCs w:val="22"/>
        </w:rPr>
        <w:t xml:space="preserve"> body, but one that will make recommendations to the CSC for further discussion and final decision-making.  All decisions internal to the </w:t>
      </w:r>
      <w:r w:rsidR="00210103" w:rsidRPr="006777D2">
        <w:rPr>
          <w:rFonts w:asciiTheme="majorHAnsi" w:hAnsiTheme="majorHAnsi" w:cstheme="majorHAnsi"/>
          <w:sz w:val="22"/>
          <w:szCs w:val="22"/>
        </w:rPr>
        <w:t>Committee</w:t>
      </w:r>
      <w:r w:rsidR="00195640" w:rsidRPr="006777D2">
        <w:rPr>
          <w:rFonts w:asciiTheme="majorHAnsi" w:hAnsiTheme="majorHAnsi" w:cstheme="majorHAnsi"/>
          <w:sz w:val="22"/>
          <w:szCs w:val="22"/>
        </w:rPr>
        <w:t xml:space="preserve"> will be made by consensus.  Consensus is achieved when </w:t>
      </w:r>
      <w:r w:rsidR="00210103" w:rsidRPr="006777D2">
        <w:rPr>
          <w:rFonts w:asciiTheme="majorHAnsi" w:hAnsiTheme="majorHAnsi" w:cstheme="majorHAnsi"/>
          <w:sz w:val="22"/>
          <w:szCs w:val="22"/>
        </w:rPr>
        <w:t xml:space="preserve">all, or all but one, of </w:t>
      </w:r>
      <w:r w:rsidR="00195640" w:rsidRPr="006777D2">
        <w:rPr>
          <w:rFonts w:asciiTheme="majorHAnsi" w:hAnsiTheme="majorHAnsi" w:cstheme="majorHAnsi"/>
          <w:sz w:val="22"/>
          <w:szCs w:val="22"/>
        </w:rPr>
        <w:t xml:space="preserve">the members accept and support a decision and understand how it was reached. If the </w:t>
      </w:r>
      <w:r w:rsidR="00210103" w:rsidRPr="006777D2">
        <w:rPr>
          <w:rFonts w:asciiTheme="majorHAnsi" w:hAnsiTheme="majorHAnsi" w:cstheme="majorHAnsi"/>
          <w:sz w:val="22"/>
          <w:szCs w:val="22"/>
        </w:rPr>
        <w:t>Committee</w:t>
      </w:r>
      <w:r w:rsidR="00195640" w:rsidRPr="006777D2">
        <w:rPr>
          <w:rFonts w:asciiTheme="majorHAnsi" w:hAnsiTheme="majorHAnsi" w:cstheme="majorHAnsi"/>
          <w:sz w:val="22"/>
          <w:szCs w:val="22"/>
        </w:rPr>
        <w:t xml:space="preserve"> cannot reach a consensus decision on any matter after 2 meetings, </w:t>
      </w:r>
      <w:r w:rsidR="00210103" w:rsidRPr="006777D2">
        <w:rPr>
          <w:rFonts w:asciiTheme="majorHAnsi" w:hAnsiTheme="majorHAnsi" w:cstheme="majorHAnsi"/>
          <w:sz w:val="22"/>
          <w:szCs w:val="22"/>
        </w:rPr>
        <w:t xml:space="preserve">a decision may be </w:t>
      </w:r>
      <w:r w:rsidR="00195640" w:rsidRPr="006777D2">
        <w:rPr>
          <w:rFonts w:asciiTheme="majorHAnsi" w:hAnsiTheme="majorHAnsi" w:cstheme="majorHAnsi"/>
          <w:sz w:val="22"/>
          <w:szCs w:val="22"/>
        </w:rPr>
        <w:t xml:space="preserve">approved by 2/3 majority vote and noted as not a consensus.  </w:t>
      </w:r>
    </w:p>
    <w:p w14:paraId="223D60C9" w14:textId="77777777" w:rsidR="00AA6A67" w:rsidRPr="006777D2" w:rsidRDefault="00AA6A67" w:rsidP="006777D2">
      <w:pPr>
        <w:pStyle w:val="PBodycopy"/>
        <w:spacing w:after="0" w:line="240" w:lineRule="auto"/>
        <w:rPr>
          <w:rFonts w:asciiTheme="majorHAnsi" w:hAnsiTheme="majorHAnsi" w:cstheme="majorHAnsi"/>
          <w:sz w:val="22"/>
          <w:szCs w:val="22"/>
        </w:rPr>
      </w:pPr>
    </w:p>
    <w:p w14:paraId="725E8AF3" w14:textId="1BE10304" w:rsidR="00514E6D" w:rsidRPr="006777D2" w:rsidRDefault="00514E6D" w:rsidP="006777D2">
      <w:pPr>
        <w:pStyle w:val="PBodycopy"/>
        <w:spacing w:after="0" w:line="240" w:lineRule="auto"/>
        <w:rPr>
          <w:rFonts w:asciiTheme="majorHAnsi" w:hAnsiTheme="majorHAnsi" w:cstheme="majorHAnsi"/>
          <w:sz w:val="22"/>
          <w:szCs w:val="22"/>
        </w:rPr>
      </w:pPr>
      <w:r w:rsidRPr="006777D2">
        <w:rPr>
          <w:rFonts w:asciiTheme="majorHAnsi" w:hAnsiTheme="majorHAnsi" w:cstheme="majorHAnsi"/>
          <w:sz w:val="22"/>
          <w:szCs w:val="22"/>
        </w:rPr>
        <w:t xml:space="preserve">Minutes: will be </w:t>
      </w:r>
      <w:r w:rsidR="00195640" w:rsidRPr="006777D2">
        <w:rPr>
          <w:rFonts w:asciiTheme="majorHAnsi" w:hAnsiTheme="majorHAnsi" w:cstheme="majorHAnsi"/>
          <w:sz w:val="22"/>
          <w:szCs w:val="22"/>
        </w:rPr>
        <w:t>circulated w</w:t>
      </w:r>
      <w:r w:rsidRPr="006777D2">
        <w:rPr>
          <w:rFonts w:asciiTheme="majorHAnsi" w:hAnsiTheme="majorHAnsi" w:cstheme="majorHAnsi"/>
          <w:sz w:val="22"/>
          <w:szCs w:val="22"/>
        </w:rPr>
        <w:t xml:space="preserve">ithin </w:t>
      </w:r>
      <w:r w:rsidR="00AA6A67" w:rsidRPr="006777D2">
        <w:rPr>
          <w:rFonts w:asciiTheme="majorHAnsi" w:hAnsiTheme="majorHAnsi" w:cstheme="majorHAnsi"/>
          <w:sz w:val="22"/>
          <w:szCs w:val="22"/>
        </w:rPr>
        <w:t>1</w:t>
      </w:r>
      <w:r w:rsidRPr="006777D2">
        <w:rPr>
          <w:rFonts w:asciiTheme="majorHAnsi" w:hAnsiTheme="majorHAnsi" w:cstheme="majorHAnsi"/>
          <w:sz w:val="22"/>
          <w:szCs w:val="22"/>
        </w:rPr>
        <w:t xml:space="preserve"> week of each meeting, minutes will be sent by email to:</w:t>
      </w:r>
    </w:p>
    <w:p w14:paraId="3005879C" w14:textId="77777777" w:rsidR="00514E6D" w:rsidRPr="006777D2" w:rsidRDefault="00514E6D" w:rsidP="006777D2">
      <w:pPr>
        <w:pStyle w:val="p2BulletedBodyCopy"/>
        <w:spacing w:line="240" w:lineRule="auto"/>
        <w:rPr>
          <w:rFonts w:asciiTheme="majorHAnsi" w:hAnsiTheme="majorHAnsi" w:cstheme="majorHAnsi"/>
          <w:sz w:val="22"/>
          <w:szCs w:val="22"/>
        </w:rPr>
      </w:pPr>
      <w:r w:rsidRPr="006777D2">
        <w:rPr>
          <w:rFonts w:asciiTheme="majorHAnsi" w:hAnsiTheme="majorHAnsi" w:cstheme="majorHAnsi"/>
          <w:sz w:val="22"/>
          <w:szCs w:val="22"/>
        </w:rPr>
        <w:t>All members of the</w:t>
      </w:r>
      <w:r w:rsidRPr="006777D2">
        <w:rPr>
          <w:rStyle w:val="ItalicBodyCopy"/>
          <w:rFonts w:asciiTheme="majorHAnsi" w:hAnsiTheme="majorHAnsi" w:cstheme="majorHAnsi"/>
          <w:sz w:val="22"/>
          <w:szCs w:val="22"/>
        </w:rPr>
        <w:t xml:space="preserve"> </w:t>
      </w:r>
      <w:r w:rsidR="00195640" w:rsidRPr="006777D2">
        <w:rPr>
          <w:rStyle w:val="ItalicBodyCopy"/>
          <w:rFonts w:asciiTheme="majorHAnsi" w:hAnsiTheme="majorHAnsi" w:cstheme="majorHAnsi"/>
          <w:sz w:val="22"/>
          <w:szCs w:val="22"/>
        </w:rPr>
        <w:t>committee</w:t>
      </w:r>
    </w:p>
    <w:p w14:paraId="5F3044E9" w14:textId="77777777" w:rsidR="00514E6D" w:rsidRPr="006777D2" w:rsidRDefault="00195640" w:rsidP="006777D2">
      <w:pPr>
        <w:pStyle w:val="p2BulletedBodyCopy"/>
        <w:spacing w:line="240" w:lineRule="auto"/>
        <w:rPr>
          <w:rStyle w:val="ItalicBodyCopy"/>
          <w:rFonts w:asciiTheme="majorHAnsi" w:hAnsiTheme="majorHAnsi" w:cstheme="majorHAnsi"/>
          <w:sz w:val="22"/>
          <w:szCs w:val="22"/>
        </w:rPr>
      </w:pPr>
      <w:r w:rsidRPr="006777D2">
        <w:rPr>
          <w:rStyle w:val="ItalicBodyCopy"/>
          <w:rFonts w:asciiTheme="majorHAnsi" w:hAnsiTheme="majorHAnsi" w:cstheme="majorHAnsi"/>
          <w:sz w:val="22"/>
          <w:szCs w:val="22"/>
        </w:rPr>
        <w:t>The co-chairs of the CSC</w:t>
      </w:r>
    </w:p>
    <w:p w14:paraId="59D0854C" w14:textId="77777777" w:rsidR="00514E6D" w:rsidRPr="006777D2" w:rsidRDefault="00195640" w:rsidP="006777D2">
      <w:pPr>
        <w:pStyle w:val="p2BulletedBodyCopy"/>
        <w:spacing w:after="320" w:line="240" w:lineRule="auto"/>
        <w:rPr>
          <w:rStyle w:val="ItalicBodyCopy"/>
          <w:rFonts w:asciiTheme="majorHAnsi" w:hAnsiTheme="majorHAnsi" w:cstheme="majorHAnsi"/>
          <w:sz w:val="22"/>
          <w:szCs w:val="22"/>
        </w:rPr>
      </w:pPr>
      <w:r w:rsidRPr="006777D2">
        <w:rPr>
          <w:rStyle w:val="ItalicBodyCopy"/>
          <w:rFonts w:asciiTheme="majorHAnsi" w:hAnsiTheme="majorHAnsi" w:cstheme="majorHAnsi"/>
          <w:sz w:val="22"/>
          <w:szCs w:val="22"/>
        </w:rPr>
        <w:t>Others on request</w:t>
      </w:r>
    </w:p>
    <w:p w14:paraId="2F96889B" w14:textId="77777777" w:rsidR="00514E6D" w:rsidRPr="006777D2" w:rsidRDefault="00514E6D" w:rsidP="006777D2">
      <w:pPr>
        <w:pStyle w:val="H3subheads"/>
        <w:spacing w:line="240" w:lineRule="auto"/>
        <w:rPr>
          <w:rStyle w:val="bold"/>
          <w:rFonts w:asciiTheme="majorHAnsi" w:hAnsiTheme="majorHAnsi" w:cstheme="majorHAnsi"/>
          <w:b/>
          <w:bCs/>
          <w:sz w:val="22"/>
          <w:szCs w:val="22"/>
        </w:rPr>
      </w:pPr>
      <w:r w:rsidRPr="006777D2">
        <w:rPr>
          <w:rStyle w:val="bold"/>
          <w:rFonts w:asciiTheme="majorHAnsi" w:hAnsiTheme="majorHAnsi" w:cstheme="majorHAnsi"/>
          <w:b/>
          <w:bCs/>
          <w:sz w:val="22"/>
          <w:szCs w:val="22"/>
        </w:rPr>
        <w:t>Review</w:t>
      </w:r>
    </w:p>
    <w:p w14:paraId="478E08B2" w14:textId="4B7B178C" w:rsidR="0024730B" w:rsidRPr="006777D2" w:rsidRDefault="00514E6D" w:rsidP="006777D2">
      <w:pPr>
        <w:pStyle w:val="PBodycopy"/>
        <w:spacing w:line="240" w:lineRule="auto"/>
        <w:rPr>
          <w:rFonts w:asciiTheme="majorHAnsi" w:hAnsiTheme="majorHAnsi" w:cstheme="majorHAnsi"/>
          <w:sz w:val="22"/>
          <w:szCs w:val="22"/>
        </w:rPr>
      </w:pPr>
      <w:r w:rsidRPr="006777D2">
        <w:rPr>
          <w:rFonts w:asciiTheme="majorHAnsi" w:hAnsiTheme="majorHAnsi" w:cstheme="majorHAnsi"/>
          <w:sz w:val="22"/>
          <w:szCs w:val="22"/>
        </w:rPr>
        <w:t xml:space="preserve">The </w:t>
      </w:r>
      <w:r w:rsidR="00AA6A67" w:rsidRPr="006777D2">
        <w:rPr>
          <w:rFonts w:asciiTheme="majorHAnsi" w:hAnsiTheme="majorHAnsi" w:cstheme="majorHAnsi"/>
          <w:sz w:val="22"/>
          <w:szCs w:val="22"/>
        </w:rPr>
        <w:t>Committee and the Collaborative Services Committee</w:t>
      </w:r>
      <w:r w:rsidRPr="006777D2">
        <w:rPr>
          <w:rFonts w:asciiTheme="majorHAnsi" w:hAnsiTheme="majorHAnsi" w:cstheme="majorHAnsi"/>
          <w:sz w:val="22"/>
          <w:szCs w:val="22"/>
        </w:rPr>
        <w:t xml:space="preserve"> will review these terms of reference every </w:t>
      </w:r>
      <w:r w:rsidR="00195640" w:rsidRPr="006777D2">
        <w:rPr>
          <w:rFonts w:asciiTheme="majorHAnsi" w:hAnsiTheme="majorHAnsi" w:cstheme="majorHAnsi"/>
          <w:sz w:val="22"/>
          <w:szCs w:val="22"/>
        </w:rPr>
        <w:t>2</w:t>
      </w:r>
      <w:r w:rsidRPr="006777D2">
        <w:rPr>
          <w:rFonts w:asciiTheme="majorHAnsi" w:hAnsiTheme="majorHAnsi" w:cstheme="majorHAnsi"/>
          <w:sz w:val="22"/>
          <w:szCs w:val="22"/>
        </w:rPr>
        <w:t xml:space="preserve"> years and approve any revisions.  </w:t>
      </w:r>
    </w:p>
    <w:sectPr w:rsidR="0024730B" w:rsidRPr="006777D2" w:rsidSect="002A3E0B">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73577" w14:textId="77777777" w:rsidR="00701673" w:rsidRDefault="00701673" w:rsidP="00514E6D">
      <w:r>
        <w:separator/>
      </w:r>
    </w:p>
  </w:endnote>
  <w:endnote w:type="continuationSeparator" w:id="0">
    <w:p w14:paraId="5B12061D" w14:textId="77777777" w:rsidR="00701673" w:rsidRDefault="00701673" w:rsidP="0051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LTStd-Roman">
    <w:altName w:val="Arial"/>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HelveticaNeueLTStd-Bd">
    <w:altName w:val="Arial"/>
    <w:panose1 w:val="00000000000000000000"/>
    <w:charset w:val="4D"/>
    <w:family w:val="auto"/>
    <w:notTrueType/>
    <w:pitch w:val="default"/>
    <w:sig w:usb0="00000003" w:usb1="00000000" w:usb2="00000000" w:usb3="00000000" w:csb0="00000001" w:csb1="00000000"/>
  </w:font>
  <w:font w:name="HelveticaNeueLTStd-I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92633" w14:textId="77777777" w:rsidR="00701673" w:rsidRDefault="00701673" w:rsidP="00514E6D">
      <w:r>
        <w:separator/>
      </w:r>
    </w:p>
  </w:footnote>
  <w:footnote w:type="continuationSeparator" w:id="0">
    <w:p w14:paraId="5A3CC54D" w14:textId="77777777" w:rsidR="00701673" w:rsidRDefault="00701673" w:rsidP="00514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A7DCA"/>
    <w:multiLevelType w:val="hybridMultilevel"/>
    <w:tmpl w:val="14508F7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2EDC5B0C"/>
    <w:multiLevelType w:val="hybridMultilevel"/>
    <w:tmpl w:val="66B0C5D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377F5186"/>
    <w:multiLevelType w:val="hybridMultilevel"/>
    <w:tmpl w:val="76DAEB82"/>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3" w15:restartNumberingAfterBreak="0">
    <w:nsid w:val="4F244BBD"/>
    <w:multiLevelType w:val="hybridMultilevel"/>
    <w:tmpl w:val="913A0454"/>
    <w:lvl w:ilvl="0" w:tplc="10090001">
      <w:start w:val="1"/>
      <w:numFmt w:val="bullet"/>
      <w:lvlText w:val=""/>
      <w:lvlJc w:val="left"/>
      <w:pPr>
        <w:ind w:left="840" w:hanging="360"/>
      </w:pPr>
      <w:rPr>
        <w:rFonts w:ascii="Symbol" w:hAnsi="Symbol" w:hint="default"/>
      </w:rPr>
    </w:lvl>
    <w:lvl w:ilvl="1" w:tplc="10090003">
      <w:start w:val="1"/>
      <w:numFmt w:val="bullet"/>
      <w:lvlText w:val="o"/>
      <w:lvlJc w:val="left"/>
      <w:pPr>
        <w:ind w:left="1560" w:hanging="360"/>
      </w:pPr>
      <w:rPr>
        <w:rFonts w:ascii="Courier New" w:hAnsi="Courier New" w:cs="Courier New" w:hint="default"/>
      </w:rPr>
    </w:lvl>
    <w:lvl w:ilvl="2" w:tplc="10090005">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4" w15:restartNumberingAfterBreak="0">
    <w:nsid w:val="650B17A7"/>
    <w:multiLevelType w:val="hybridMultilevel"/>
    <w:tmpl w:val="28303E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6BD77443"/>
    <w:multiLevelType w:val="hybridMultilevel"/>
    <w:tmpl w:val="E702C9D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78CC76CF"/>
    <w:multiLevelType w:val="hybridMultilevel"/>
    <w:tmpl w:val="44A25E3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6D"/>
    <w:rsid w:val="000A5B31"/>
    <w:rsid w:val="00195640"/>
    <w:rsid w:val="001F09EB"/>
    <w:rsid w:val="00210103"/>
    <w:rsid w:val="0024730B"/>
    <w:rsid w:val="00254844"/>
    <w:rsid w:val="002A3E0B"/>
    <w:rsid w:val="002E7ED8"/>
    <w:rsid w:val="003622FC"/>
    <w:rsid w:val="003A264B"/>
    <w:rsid w:val="003F0E32"/>
    <w:rsid w:val="00415D90"/>
    <w:rsid w:val="00475FE4"/>
    <w:rsid w:val="00514E6D"/>
    <w:rsid w:val="00563609"/>
    <w:rsid w:val="005E0CA0"/>
    <w:rsid w:val="006777D2"/>
    <w:rsid w:val="00701673"/>
    <w:rsid w:val="007D7939"/>
    <w:rsid w:val="00831FFE"/>
    <w:rsid w:val="009077F3"/>
    <w:rsid w:val="00930E5E"/>
    <w:rsid w:val="00A47D74"/>
    <w:rsid w:val="00AA6A67"/>
    <w:rsid w:val="00DC32F0"/>
    <w:rsid w:val="00F33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79A9A"/>
  <w14:defaultImageDpi w14:val="300"/>
  <w15:docId w15:val="{A8495DDB-70DE-417C-A5D2-9FD730DB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copy">
    <w:name w:val="P_Bodycopy"/>
    <w:basedOn w:val="Normal"/>
    <w:uiPriority w:val="99"/>
    <w:rsid w:val="00514E6D"/>
    <w:pPr>
      <w:widowControl w:val="0"/>
      <w:suppressAutoHyphens/>
      <w:autoSpaceDE w:val="0"/>
      <w:autoSpaceDN w:val="0"/>
      <w:adjustRightInd w:val="0"/>
      <w:spacing w:after="320" w:line="320" w:lineRule="atLeast"/>
      <w:textAlignment w:val="center"/>
    </w:pPr>
    <w:rPr>
      <w:rFonts w:ascii="HelveticaNeueLTStd-Roman" w:hAnsi="HelveticaNeueLTStd-Roman" w:cs="HelveticaNeueLTStd-Roman"/>
      <w:color w:val="000000"/>
      <w:sz w:val="20"/>
      <w:szCs w:val="20"/>
    </w:rPr>
  </w:style>
  <w:style w:type="paragraph" w:customStyle="1" w:styleId="H1heads">
    <w:name w:val="H1_heads"/>
    <w:basedOn w:val="PBodycopy"/>
    <w:uiPriority w:val="99"/>
    <w:rsid w:val="00514E6D"/>
    <w:pPr>
      <w:spacing w:after="480" w:line="480" w:lineRule="atLeast"/>
    </w:pPr>
    <w:rPr>
      <w:rFonts w:ascii="HelveticaNeueLTStd-Lt" w:hAnsi="HelveticaNeueLTStd-Lt" w:cs="HelveticaNeueLTStd-Lt"/>
      <w:color w:val="00778A"/>
      <w:sz w:val="40"/>
      <w:szCs w:val="40"/>
    </w:rPr>
  </w:style>
  <w:style w:type="paragraph" w:customStyle="1" w:styleId="H3subheads">
    <w:name w:val="H3_subheads"/>
    <w:basedOn w:val="PBodycopy"/>
    <w:uiPriority w:val="99"/>
    <w:rsid w:val="00514E6D"/>
    <w:pPr>
      <w:spacing w:after="0"/>
    </w:pPr>
    <w:rPr>
      <w:rFonts w:ascii="HelveticaNeueLTStd-Bd" w:hAnsi="HelveticaNeueLTStd-Bd" w:cs="HelveticaNeueLTStd-Bd"/>
      <w:b/>
      <w:bCs/>
      <w:color w:val="00A0AF"/>
    </w:rPr>
  </w:style>
  <w:style w:type="paragraph" w:customStyle="1" w:styleId="p2BulletedBodyCopy">
    <w:name w:val="p2_BulletedBodyCopy"/>
    <w:basedOn w:val="PBodycopy"/>
    <w:uiPriority w:val="99"/>
    <w:rsid w:val="00514E6D"/>
    <w:pPr>
      <w:spacing w:after="0"/>
      <w:ind w:left="360" w:hanging="240"/>
    </w:pPr>
  </w:style>
  <w:style w:type="paragraph" w:customStyle="1" w:styleId="H4subsubheads">
    <w:name w:val="H4_subsubheads"/>
    <w:basedOn w:val="H3subheads"/>
    <w:uiPriority w:val="99"/>
    <w:rsid w:val="00514E6D"/>
    <w:rPr>
      <w:color w:val="000000"/>
    </w:rPr>
  </w:style>
  <w:style w:type="paragraph" w:customStyle="1" w:styleId="FootnoteText1">
    <w:name w:val="Footnote Text1"/>
    <w:basedOn w:val="PBodycopy"/>
    <w:uiPriority w:val="99"/>
    <w:rsid w:val="00514E6D"/>
    <w:pPr>
      <w:pBdr>
        <w:top w:val="single" w:sz="8" w:space="0" w:color="000000"/>
      </w:pBdr>
      <w:spacing w:line="280" w:lineRule="atLeast"/>
    </w:pPr>
    <w:rPr>
      <w:sz w:val="18"/>
      <w:szCs w:val="18"/>
    </w:rPr>
  </w:style>
  <w:style w:type="character" w:customStyle="1" w:styleId="ItalicBodyCopy">
    <w:name w:val="Italic Body Copy"/>
    <w:uiPriority w:val="99"/>
    <w:rsid w:val="00514E6D"/>
    <w:rPr>
      <w:rFonts w:ascii="HelveticaNeueLTStd-It" w:hAnsi="HelveticaNeueLTStd-It" w:cs="HelveticaNeueLTStd-It"/>
      <w:i/>
      <w:iCs/>
    </w:rPr>
  </w:style>
  <w:style w:type="character" w:customStyle="1" w:styleId="bold">
    <w:name w:val="bold"/>
    <w:uiPriority w:val="99"/>
    <w:rsid w:val="00514E6D"/>
    <w:rPr>
      <w:b/>
      <w:bCs/>
    </w:rPr>
  </w:style>
  <w:style w:type="paragraph" w:styleId="BalloonText">
    <w:name w:val="Balloon Text"/>
    <w:basedOn w:val="Normal"/>
    <w:link w:val="BalloonTextChar"/>
    <w:uiPriority w:val="99"/>
    <w:semiHidden/>
    <w:unhideWhenUsed/>
    <w:rsid w:val="00475FE4"/>
    <w:rPr>
      <w:rFonts w:ascii="Tahoma" w:hAnsi="Tahoma" w:cs="Tahoma"/>
      <w:sz w:val="16"/>
      <w:szCs w:val="16"/>
    </w:rPr>
  </w:style>
  <w:style w:type="character" w:customStyle="1" w:styleId="BalloonTextChar">
    <w:name w:val="Balloon Text Char"/>
    <w:basedOn w:val="DefaultParagraphFont"/>
    <w:link w:val="BalloonText"/>
    <w:uiPriority w:val="99"/>
    <w:semiHidden/>
    <w:rsid w:val="00475FE4"/>
    <w:rPr>
      <w:rFonts w:ascii="Tahoma" w:hAnsi="Tahoma" w:cs="Tahoma"/>
      <w:sz w:val="16"/>
      <w:szCs w:val="16"/>
    </w:rPr>
  </w:style>
  <w:style w:type="character" w:styleId="CommentReference">
    <w:name w:val="annotation reference"/>
    <w:basedOn w:val="DefaultParagraphFont"/>
    <w:uiPriority w:val="99"/>
    <w:semiHidden/>
    <w:unhideWhenUsed/>
    <w:rsid w:val="001F09EB"/>
    <w:rPr>
      <w:sz w:val="16"/>
      <w:szCs w:val="16"/>
    </w:rPr>
  </w:style>
  <w:style w:type="paragraph" w:styleId="CommentText">
    <w:name w:val="annotation text"/>
    <w:basedOn w:val="Normal"/>
    <w:link w:val="CommentTextChar"/>
    <w:uiPriority w:val="99"/>
    <w:semiHidden/>
    <w:unhideWhenUsed/>
    <w:rsid w:val="001F09EB"/>
    <w:rPr>
      <w:sz w:val="20"/>
      <w:szCs w:val="20"/>
    </w:rPr>
  </w:style>
  <w:style w:type="character" w:customStyle="1" w:styleId="CommentTextChar">
    <w:name w:val="Comment Text Char"/>
    <w:basedOn w:val="DefaultParagraphFont"/>
    <w:link w:val="CommentText"/>
    <w:uiPriority w:val="99"/>
    <w:semiHidden/>
    <w:rsid w:val="001F09EB"/>
    <w:rPr>
      <w:sz w:val="20"/>
      <w:szCs w:val="20"/>
    </w:rPr>
  </w:style>
  <w:style w:type="paragraph" w:styleId="CommentSubject">
    <w:name w:val="annotation subject"/>
    <w:basedOn w:val="CommentText"/>
    <w:next w:val="CommentText"/>
    <w:link w:val="CommentSubjectChar"/>
    <w:uiPriority w:val="99"/>
    <w:semiHidden/>
    <w:unhideWhenUsed/>
    <w:rsid w:val="001F09EB"/>
    <w:rPr>
      <w:b/>
      <w:bCs/>
    </w:rPr>
  </w:style>
  <w:style w:type="character" w:customStyle="1" w:styleId="CommentSubjectChar">
    <w:name w:val="Comment Subject Char"/>
    <w:basedOn w:val="CommentTextChar"/>
    <w:link w:val="CommentSubject"/>
    <w:uiPriority w:val="99"/>
    <w:semiHidden/>
    <w:rsid w:val="001F09EB"/>
    <w:rPr>
      <w:b/>
      <w:bCs/>
      <w:sz w:val="20"/>
      <w:szCs w:val="20"/>
    </w:rPr>
  </w:style>
  <w:style w:type="character" w:styleId="Hyperlink">
    <w:name w:val="Hyperlink"/>
    <w:basedOn w:val="DefaultParagraphFont"/>
    <w:uiPriority w:val="99"/>
    <w:unhideWhenUsed/>
    <w:rsid w:val="00210103"/>
    <w:rPr>
      <w:color w:val="0000FF" w:themeColor="hyperlink"/>
      <w:u w:val="single"/>
    </w:rPr>
  </w:style>
  <w:style w:type="character" w:styleId="UnresolvedMention">
    <w:name w:val="Unresolved Mention"/>
    <w:basedOn w:val="DefaultParagraphFont"/>
    <w:uiPriority w:val="99"/>
    <w:semiHidden/>
    <w:unhideWhenUsed/>
    <w:rsid w:val="002101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0B1A6l4UiSXoWc2pLMGdwX3Z4M0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McCammon</dc:creator>
  <cp:lastModifiedBy>Irina Apostu</cp:lastModifiedBy>
  <cp:revision>2</cp:revision>
  <dcterms:created xsi:type="dcterms:W3CDTF">2018-11-19T21:59:00Z</dcterms:created>
  <dcterms:modified xsi:type="dcterms:W3CDTF">2018-11-19T21:59:00Z</dcterms:modified>
</cp:coreProperties>
</file>